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EBD06" w14:textId="77777777" w:rsidR="00E70108" w:rsidRDefault="00E70108">
      <w:pPr>
        <w:pStyle w:val="Textkrper3"/>
        <w:spacing w:before="120" w:line="240" w:lineRule="auto"/>
      </w:pPr>
      <w:r>
        <w:t>Krankentagegeldversicherung-Risikoanalyse</w:t>
      </w:r>
    </w:p>
    <w:p w14:paraId="5DC66A11" w14:textId="77777777" w:rsidR="00E70108" w:rsidRDefault="00E70108">
      <w:pPr>
        <w:pStyle w:val="berschrift3"/>
        <w:spacing w:line="240" w:lineRule="auto"/>
      </w:pPr>
      <w:r>
        <w:t>Einleitende Hinweise für Vermittler</w:t>
      </w:r>
    </w:p>
    <w:p w14:paraId="1FDFF4AE" w14:textId="77777777" w:rsidR="00E70108" w:rsidRDefault="00E70108" w:rsidP="00911D0B">
      <w:pPr>
        <w:spacing w:before="160"/>
        <w:rPr>
          <w:rFonts w:ascii="Arial" w:hAnsi="Arial" w:cs="Arial"/>
          <w:sz w:val="20"/>
        </w:rPr>
      </w:pPr>
    </w:p>
    <w:p w14:paraId="40D7DACB" w14:textId="77777777" w:rsidR="00C72C8F" w:rsidRPr="00393F5C" w:rsidRDefault="00C72C8F" w:rsidP="00C72C8F">
      <w:pPr>
        <w:spacing w:line="360" w:lineRule="auto"/>
        <w:rPr>
          <w:rFonts w:ascii="Arial" w:hAnsi="Arial" w:cs="Arial"/>
          <w:sz w:val="20"/>
          <w:szCs w:val="20"/>
        </w:rPr>
      </w:pPr>
      <w:r w:rsidRPr="69B3295A">
        <w:rPr>
          <w:rFonts w:ascii="Arial" w:hAnsi="Arial" w:cs="Arial"/>
          <w:sz w:val="20"/>
          <w:szCs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w:t>
      </w:r>
    </w:p>
    <w:p w14:paraId="33F172A4" w14:textId="77777777" w:rsidR="00C72C8F" w:rsidRPr="00D41827" w:rsidRDefault="00C72C8F" w:rsidP="00C72C8F">
      <w:pPr>
        <w:rPr>
          <w:rFonts w:ascii="Arial" w:hAnsi="Arial" w:cs="Arial"/>
          <w:sz w:val="20"/>
        </w:rPr>
      </w:pPr>
    </w:p>
    <w:p w14:paraId="50C7CFB3" w14:textId="77777777" w:rsidR="00C72C8F" w:rsidRDefault="00C72C8F" w:rsidP="00C72C8F">
      <w:pPr>
        <w:spacing w:line="360" w:lineRule="auto"/>
        <w:rPr>
          <w:rFonts w:ascii="Arial" w:hAnsi="Arial" w:cs="Arial"/>
          <w:sz w:val="20"/>
          <w:szCs w:val="20"/>
        </w:rPr>
      </w:pPr>
      <w:r w:rsidRPr="69B3295A">
        <w:rPr>
          <w:rFonts w:ascii="Arial" w:hAnsi="Arial" w:cs="Arial"/>
          <w:sz w:val="20"/>
          <w:szCs w:val="20"/>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1C77E2DE" w14:textId="77777777" w:rsidR="00C72C8F" w:rsidRPr="00D41827" w:rsidRDefault="00C72C8F" w:rsidP="00C72C8F">
      <w:pPr>
        <w:rPr>
          <w:rFonts w:ascii="Arial" w:hAnsi="Arial" w:cs="Arial"/>
          <w:sz w:val="20"/>
        </w:rPr>
      </w:pPr>
    </w:p>
    <w:p w14:paraId="3E471426" w14:textId="77777777" w:rsidR="00C72C8F" w:rsidRPr="00D41827" w:rsidRDefault="00C72C8F" w:rsidP="00C72C8F">
      <w:pPr>
        <w:pStyle w:val="Textkrper3"/>
        <w:rPr>
          <w:b/>
          <w:bCs/>
        </w:rPr>
      </w:pPr>
      <w:r w:rsidRPr="00D41827">
        <w:rPr>
          <w:b/>
          <w:bCs/>
        </w:rPr>
        <w:t>Erheben Sie zunächst die Kundenbasisdaten</w:t>
      </w:r>
    </w:p>
    <w:p w14:paraId="47DCC3CE" w14:textId="77777777" w:rsidR="00C72C8F" w:rsidRDefault="00C72C8F" w:rsidP="00C72C8F">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7B50930B" w14:textId="77777777" w:rsidR="00C72C8F" w:rsidRPr="00393F5C" w:rsidRDefault="00C72C8F" w:rsidP="00C72C8F">
      <w:pPr>
        <w:rPr>
          <w:rFonts w:ascii="Arial" w:hAnsi="Arial" w:cs="Arial"/>
          <w:sz w:val="20"/>
        </w:rPr>
      </w:pPr>
    </w:p>
    <w:p w14:paraId="5D260BB3" w14:textId="77777777" w:rsidR="00C72C8F" w:rsidRPr="00D41827" w:rsidRDefault="00C72C8F" w:rsidP="00C72C8F">
      <w:pPr>
        <w:pStyle w:val="Textkrper3"/>
        <w:rPr>
          <w:b/>
          <w:bCs/>
        </w:rPr>
      </w:pPr>
      <w:r w:rsidRPr="00D41827">
        <w:rPr>
          <w:b/>
          <w:bCs/>
        </w:rPr>
        <w:t>Die Handhabung</w:t>
      </w:r>
    </w:p>
    <w:p w14:paraId="179BB1DD" w14:textId="77777777" w:rsidR="00C72C8F" w:rsidRDefault="00C72C8F" w:rsidP="00C72C8F">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4B032AF9" w14:textId="77777777" w:rsidR="00C72C8F" w:rsidRDefault="00C72C8F" w:rsidP="00C72C8F">
      <w:pPr>
        <w:rPr>
          <w:rFonts w:ascii="Arial" w:hAnsi="Arial" w:cs="Arial"/>
          <w:sz w:val="20"/>
        </w:rPr>
      </w:pPr>
    </w:p>
    <w:p w14:paraId="53947B6E" w14:textId="77777777" w:rsidR="00C72C8F" w:rsidRPr="00393F5C" w:rsidRDefault="00C72C8F" w:rsidP="00C72C8F">
      <w:pPr>
        <w:spacing w:line="360" w:lineRule="auto"/>
        <w:rPr>
          <w:rFonts w:ascii="Arial" w:hAnsi="Arial" w:cs="Arial"/>
          <w:b/>
          <w:sz w:val="20"/>
        </w:rPr>
      </w:pPr>
      <w:r w:rsidRPr="00393F5C">
        <w:rPr>
          <w:rFonts w:ascii="Arial" w:hAnsi="Arial" w:cs="Arial"/>
          <w:b/>
          <w:sz w:val="20"/>
        </w:rPr>
        <w:t>Ist eine Unterschrift erforderlich?</w:t>
      </w:r>
    </w:p>
    <w:p w14:paraId="02501729" w14:textId="77777777" w:rsidR="00C72C8F" w:rsidRDefault="00C72C8F" w:rsidP="00C72C8F">
      <w:pPr>
        <w:spacing w:line="360" w:lineRule="auto"/>
        <w:rPr>
          <w:rFonts w:ascii="Arial" w:hAnsi="Arial" w:cs="Arial"/>
          <w:sz w:val="20"/>
        </w:rPr>
      </w:pPr>
      <w:r w:rsidRPr="0034651C">
        <w:rPr>
          <w:rFonts w:ascii="Arial" w:hAnsi="Arial" w:cs="Arial"/>
          <w:sz w:val="20"/>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55953E75" w14:textId="77777777" w:rsidR="00C72C8F" w:rsidRPr="00393F5C" w:rsidRDefault="00C72C8F" w:rsidP="00C72C8F">
      <w:pPr>
        <w:rPr>
          <w:rFonts w:ascii="Arial" w:hAnsi="Arial" w:cs="Arial"/>
          <w:sz w:val="20"/>
        </w:rPr>
      </w:pPr>
    </w:p>
    <w:p w14:paraId="598A020B" w14:textId="77777777" w:rsidR="00C72C8F" w:rsidRPr="00393F5C" w:rsidRDefault="00C72C8F" w:rsidP="00C72C8F">
      <w:pPr>
        <w:spacing w:line="360" w:lineRule="auto"/>
        <w:rPr>
          <w:rFonts w:ascii="Arial" w:hAnsi="Arial" w:cs="Arial"/>
          <w:b/>
          <w:sz w:val="20"/>
        </w:rPr>
      </w:pPr>
      <w:r w:rsidRPr="00393F5C">
        <w:rPr>
          <w:rFonts w:ascii="Arial" w:hAnsi="Arial" w:cs="Arial"/>
          <w:b/>
          <w:sz w:val="20"/>
        </w:rPr>
        <w:t xml:space="preserve">Haftung </w:t>
      </w:r>
    </w:p>
    <w:p w14:paraId="1E7D544A" w14:textId="77777777" w:rsidR="00C72C8F" w:rsidRPr="00393F5C" w:rsidRDefault="00C72C8F" w:rsidP="00C72C8F">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49174AC3" w14:textId="77777777" w:rsidR="00C72C8F" w:rsidRPr="00D41827" w:rsidRDefault="00C72C8F" w:rsidP="00C72C8F">
      <w:pPr>
        <w:rPr>
          <w:rFonts w:ascii="Arial" w:hAnsi="Arial" w:cs="Arial"/>
          <w:sz w:val="20"/>
        </w:rPr>
      </w:pPr>
    </w:p>
    <w:p w14:paraId="1D9BF74E" w14:textId="77777777" w:rsidR="00C72C8F" w:rsidRPr="00EC38A7" w:rsidRDefault="00C72C8F" w:rsidP="00C72C8F">
      <w:pPr>
        <w:pStyle w:val="Textkrper3"/>
        <w:rPr>
          <w:b/>
          <w:bCs/>
        </w:rPr>
      </w:pPr>
      <w:r w:rsidRPr="00EC38A7">
        <w:rPr>
          <w:b/>
          <w:bCs/>
        </w:rPr>
        <w:t>Noch ein Hinweis</w:t>
      </w:r>
    </w:p>
    <w:p w14:paraId="036B245C" w14:textId="77777777" w:rsidR="00C72C8F" w:rsidRDefault="00C72C8F" w:rsidP="00C72C8F">
      <w:pPr>
        <w:pStyle w:val="Textkrper3"/>
      </w:pPr>
      <w: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755F8668" w14:textId="6CB43C0A" w:rsidR="00C72C8F" w:rsidRDefault="00C72C8F">
      <w:pPr>
        <w:rPr>
          <w:rFonts w:ascii="Arial" w:hAnsi="Arial" w:cs="Arial"/>
          <w:sz w:val="20"/>
          <w:szCs w:val="20"/>
        </w:rPr>
      </w:pPr>
      <w:r>
        <w:rPr>
          <w:rFonts w:ascii="Arial" w:hAnsi="Arial" w:cs="Arial"/>
          <w:sz w:val="20"/>
          <w:szCs w:val="20"/>
        </w:rPr>
        <w:br w:type="page"/>
      </w:r>
    </w:p>
    <w:p w14:paraId="21C1B473" w14:textId="77777777" w:rsidR="00E70108" w:rsidRDefault="00E70108">
      <w:pPr>
        <w:spacing w:before="120"/>
        <w:rPr>
          <w:rFonts w:ascii="Arial" w:hAnsi="Arial" w:cs="Arial"/>
          <w:b/>
          <w:bCs/>
        </w:rPr>
      </w:pPr>
      <w:r>
        <w:rPr>
          <w:rFonts w:ascii="Arial" w:hAnsi="Arial" w:cs="Arial"/>
          <w:b/>
          <w:bCs/>
        </w:rPr>
        <w:lastRenderedPageBreak/>
        <w:t>Mindeststandards</w:t>
      </w:r>
    </w:p>
    <w:p w14:paraId="1F3451C2" w14:textId="77777777" w:rsidR="00E70108" w:rsidRPr="00827474" w:rsidRDefault="00E70108" w:rsidP="00F719E4">
      <w:pPr>
        <w:spacing w:before="160"/>
        <w:rPr>
          <w:rFonts w:ascii="Arial" w:hAnsi="Arial" w:cs="Arial"/>
          <w:sz w:val="20"/>
          <w:szCs w:val="20"/>
        </w:rPr>
      </w:pPr>
      <w:r w:rsidRPr="00827474">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827474">
        <w:rPr>
          <w:rFonts w:ascii="Arial" w:hAnsi="Arial" w:cs="Arial"/>
          <w:b/>
          <w:sz w:val="20"/>
          <w:szCs w:val="20"/>
        </w:rPr>
        <w:t>Sofern ein von Ihnen angebotenes Versicherungsprodukt diesen unterstellten Deckungsumfang unterschreitet, müssen Sie dies gesondert berücksichtigen.</w:t>
      </w:r>
    </w:p>
    <w:p w14:paraId="353138DF" w14:textId="77777777" w:rsidR="00E70108" w:rsidRPr="00F719E4" w:rsidRDefault="00E70108" w:rsidP="00F719E4">
      <w:pPr>
        <w:spacing w:before="160"/>
        <w:rPr>
          <w:rFonts w:ascii="Arial" w:hAnsi="Arial" w:cs="Arial"/>
          <w:b/>
          <w:sz w:val="20"/>
        </w:rPr>
      </w:pPr>
      <w:r w:rsidRPr="00F719E4">
        <w:rPr>
          <w:rFonts w:ascii="Arial" w:hAnsi="Arial" w:cs="Arial"/>
          <w:b/>
          <w:sz w:val="20"/>
        </w:rPr>
        <w:t xml:space="preserve">Im Einzelnen lauten die Mindeststandards für die </w:t>
      </w:r>
      <w:r>
        <w:rPr>
          <w:rFonts w:ascii="Arial" w:hAnsi="Arial" w:cs="Arial"/>
          <w:b/>
          <w:sz w:val="20"/>
        </w:rPr>
        <w:t>private Krankentagegeldv</w:t>
      </w:r>
      <w:r w:rsidRPr="00F719E4">
        <w:rPr>
          <w:rFonts w:ascii="Arial" w:hAnsi="Arial" w:cs="Arial"/>
          <w:b/>
          <w:sz w:val="20"/>
        </w:rPr>
        <w:t>ersicherung:</w:t>
      </w:r>
    </w:p>
    <w:p w14:paraId="3C5FA219" w14:textId="77777777" w:rsidR="00E70108" w:rsidRDefault="00E70108" w:rsidP="007B2A86">
      <w:pPr>
        <w:numPr>
          <w:ilvl w:val="0"/>
          <w:numId w:val="3"/>
        </w:numPr>
        <w:spacing w:before="120"/>
        <w:rPr>
          <w:rFonts w:ascii="Arial" w:hAnsi="Arial" w:cs="Arial"/>
          <w:sz w:val="20"/>
        </w:rPr>
      </w:pPr>
      <w:r>
        <w:rPr>
          <w:rFonts w:ascii="Arial" w:hAnsi="Arial" w:cs="Arial"/>
          <w:sz w:val="20"/>
        </w:rPr>
        <w:t>Die vom Versicherer verwendeten allgemeinen Versicherungsbedingungen dürfen in keinem einzigen Punkt Regelungen enthalten, die aus Verbrauchersicht ungünstiger sind als die vom Verband der Privaten Kra</w:t>
      </w:r>
      <w:r w:rsidR="007E3E5C">
        <w:rPr>
          <w:rFonts w:ascii="Arial" w:hAnsi="Arial" w:cs="Arial"/>
          <w:sz w:val="20"/>
        </w:rPr>
        <w:t>nkenversicherung (PKV-Verband) veröffentlichten</w:t>
      </w:r>
      <w:r>
        <w:rPr>
          <w:rFonts w:ascii="Arial" w:hAnsi="Arial" w:cs="Arial"/>
          <w:sz w:val="20"/>
        </w:rPr>
        <w:t xml:space="preserve"> Musterbedingungen 2009 für die Krankentagegeldversicherung (MB/KT 2009).</w:t>
      </w:r>
      <w:r w:rsidRPr="007B2A86">
        <w:rPr>
          <w:rFonts w:ascii="Arial" w:hAnsi="Arial" w:cs="Arial"/>
          <w:sz w:val="20"/>
        </w:rPr>
        <w:t xml:space="preserve"> </w:t>
      </w:r>
      <w:r>
        <w:rPr>
          <w:rFonts w:ascii="Arial" w:hAnsi="Arial" w:cs="Arial"/>
          <w:sz w:val="20"/>
        </w:rPr>
        <w:t xml:space="preserve">Sofern derzeit noch Abweichungen vorhanden sind, garantiert der Versicherer, dass Schäden mindestens nach den vom PKV-Verband </w:t>
      </w:r>
      <w:r w:rsidR="007E3E5C">
        <w:rPr>
          <w:rFonts w:ascii="Arial" w:hAnsi="Arial" w:cs="Arial"/>
          <w:sz w:val="20"/>
        </w:rPr>
        <w:t xml:space="preserve">veröffentlichten </w:t>
      </w:r>
      <w:r>
        <w:rPr>
          <w:rFonts w:ascii="Arial" w:hAnsi="Arial" w:cs="Arial"/>
          <w:sz w:val="20"/>
        </w:rPr>
        <w:t>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3BDA5FD1" w14:textId="77777777" w:rsidR="00E70108" w:rsidRDefault="00E70108" w:rsidP="00C546ED">
      <w:pPr>
        <w:spacing w:before="120"/>
        <w:ind w:left="720"/>
        <w:rPr>
          <w:rFonts w:ascii="Arial" w:hAnsi="Arial" w:cs="Arial"/>
          <w:sz w:val="20"/>
        </w:rPr>
      </w:pPr>
    </w:p>
    <w:p w14:paraId="439A9A62" w14:textId="77777777" w:rsidR="00E70108" w:rsidRPr="00A10E4E" w:rsidRDefault="00E70108" w:rsidP="00A10E4E">
      <w:pPr>
        <w:spacing w:before="160"/>
        <w:rPr>
          <w:rFonts w:ascii="Arial" w:hAnsi="Arial" w:cs="Arial"/>
          <w:b/>
          <w:sz w:val="20"/>
        </w:rPr>
      </w:pPr>
      <w:r w:rsidRPr="00A10E4E">
        <w:rPr>
          <w:rFonts w:ascii="Arial" w:hAnsi="Arial" w:cs="Arial"/>
          <w:b/>
          <w:sz w:val="20"/>
        </w:rPr>
        <w:t>Mindeststandards in der Krankentagegeldversicherung</w:t>
      </w:r>
    </w:p>
    <w:p w14:paraId="1D218A0E" w14:textId="77777777" w:rsidR="00E70108" w:rsidRPr="00A10E4E" w:rsidRDefault="00E70108" w:rsidP="00A10E4E">
      <w:pPr>
        <w:numPr>
          <w:ilvl w:val="0"/>
          <w:numId w:val="3"/>
        </w:numPr>
        <w:spacing w:before="120"/>
        <w:rPr>
          <w:rFonts w:ascii="Arial" w:hAnsi="Arial" w:cs="Arial"/>
          <w:sz w:val="20"/>
        </w:rPr>
      </w:pPr>
      <w:r w:rsidRPr="00A10E4E">
        <w:rPr>
          <w:rFonts w:ascii="Arial" w:hAnsi="Arial" w:cs="Arial"/>
          <w:sz w:val="20"/>
        </w:rPr>
        <w:t>Rückfallerkrankungen: Zeiten wiederholter Arbeitsunfähigkeit wegen derselben Erkrankungen werden bei der Berechnung der Karenzzeit zusammengerechnet.</w:t>
      </w:r>
    </w:p>
    <w:p w14:paraId="2AB9F681" w14:textId="77777777" w:rsidR="00E70108" w:rsidRPr="00415ED3" w:rsidRDefault="00E70108" w:rsidP="00415ED3">
      <w:pPr>
        <w:numPr>
          <w:ilvl w:val="0"/>
          <w:numId w:val="3"/>
        </w:numPr>
        <w:spacing w:before="120"/>
        <w:rPr>
          <w:rFonts w:ascii="Arial" w:hAnsi="Arial" w:cs="Arial"/>
          <w:sz w:val="20"/>
        </w:rPr>
      </w:pPr>
      <w:r w:rsidRPr="00415ED3">
        <w:rPr>
          <w:rFonts w:ascii="Arial" w:hAnsi="Arial" w:cs="Arial"/>
          <w:sz w:val="20"/>
        </w:rPr>
        <w:t xml:space="preserve">Der Versicherungsschutz kann </w:t>
      </w:r>
      <w:r w:rsidRPr="00911D0B">
        <w:rPr>
          <w:rFonts w:ascii="Arial" w:hAnsi="Arial" w:cs="Arial"/>
          <w:sz w:val="20"/>
        </w:rPr>
        <w:t>vor Eintritt des Leistungsfalles</w:t>
      </w:r>
      <w:r w:rsidRPr="00415ED3">
        <w:rPr>
          <w:rFonts w:ascii="Arial" w:hAnsi="Arial" w:cs="Arial"/>
          <w:sz w:val="20"/>
        </w:rPr>
        <w:t xml:space="preserve"> ohne Gesundheitsprüfung und ohne erneute Wartezeiten angepasst werden.</w:t>
      </w:r>
    </w:p>
    <w:p w14:paraId="3B328E47" w14:textId="77777777" w:rsidR="00E70108" w:rsidRPr="00415ED3" w:rsidRDefault="00E70108" w:rsidP="00415ED3">
      <w:pPr>
        <w:numPr>
          <w:ilvl w:val="0"/>
          <w:numId w:val="3"/>
        </w:numPr>
        <w:spacing w:before="120"/>
        <w:rPr>
          <w:rFonts w:ascii="Arial" w:hAnsi="Arial" w:cs="Arial"/>
          <w:sz w:val="20"/>
        </w:rPr>
      </w:pPr>
      <w:r w:rsidRPr="00415ED3">
        <w:rPr>
          <w:rFonts w:ascii="Arial" w:hAnsi="Arial" w:cs="Arial"/>
          <w:sz w:val="20"/>
        </w:rPr>
        <w:t>Verkürzung der Karenzzeit bei Statuswechsel eines Arbeitnehmers ist ohne erneute Gesundheitsprüfung und ohne neue Wartezeiten möglich.</w:t>
      </w:r>
    </w:p>
    <w:p w14:paraId="1D890459" w14:textId="77777777" w:rsidR="00E70108" w:rsidRPr="00415ED3" w:rsidRDefault="00E70108" w:rsidP="00415ED3">
      <w:pPr>
        <w:numPr>
          <w:ilvl w:val="0"/>
          <w:numId w:val="3"/>
        </w:numPr>
        <w:spacing w:before="120"/>
        <w:rPr>
          <w:rFonts w:ascii="Arial" w:hAnsi="Arial" w:cs="Arial"/>
          <w:sz w:val="20"/>
        </w:rPr>
      </w:pPr>
      <w:r w:rsidRPr="00415ED3">
        <w:rPr>
          <w:rFonts w:ascii="Arial" w:hAnsi="Arial" w:cs="Arial"/>
          <w:sz w:val="20"/>
        </w:rPr>
        <w:t xml:space="preserve">Verzicht auf Alkoholklausel. </w:t>
      </w:r>
    </w:p>
    <w:p w14:paraId="2C7899E8" w14:textId="77777777" w:rsidR="00E70108" w:rsidRPr="00415ED3" w:rsidRDefault="00E70108" w:rsidP="00415ED3">
      <w:pPr>
        <w:numPr>
          <w:ilvl w:val="0"/>
          <w:numId w:val="3"/>
        </w:numPr>
        <w:spacing w:before="120"/>
        <w:rPr>
          <w:rFonts w:ascii="Arial" w:hAnsi="Arial" w:cs="Arial"/>
          <w:sz w:val="20"/>
        </w:rPr>
      </w:pPr>
      <w:r w:rsidRPr="00415ED3">
        <w:rPr>
          <w:rFonts w:ascii="Arial" w:hAnsi="Arial" w:cs="Arial"/>
          <w:sz w:val="20"/>
        </w:rPr>
        <w:t>Leistungen bei ausschließlich schwangerschaftsbedingter Arbeitsunfähigkeit</w:t>
      </w:r>
      <w:r w:rsidR="00911D0B">
        <w:rPr>
          <w:rFonts w:ascii="Arial" w:hAnsi="Arial" w:cs="Arial"/>
          <w:sz w:val="20"/>
        </w:rPr>
        <w:t xml:space="preserve"> (</w:t>
      </w:r>
      <w:r w:rsidR="00D013FE">
        <w:rPr>
          <w:rFonts w:ascii="Arial" w:hAnsi="Arial" w:cs="Arial"/>
          <w:sz w:val="20"/>
        </w:rPr>
        <w:t xml:space="preserve">Ausnahme: </w:t>
      </w:r>
      <w:r w:rsidR="00911D0B">
        <w:rPr>
          <w:rFonts w:ascii="Arial" w:hAnsi="Arial" w:cs="Arial"/>
          <w:sz w:val="20"/>
        </w:rPr>
        <w:t>Während der Mutterschutzfristen).</w:t>
      </w:r>
    </w:p>
    <w:p w14:paraId="29B52F60" w14:textId="77777777" w:rsidR="00E70108" w:rsidRPr="00A10E4E" w:rsidRDefault="00E70108" w:rsidP="00A10E4E">
      <w:pPr>
        <w:spacing w:before="160"/>
        <w:rPr>
          <w:rFonts w:ascii="Arial" w:hAnsi="Arial" w:cs="Arial"/>
          <w:sz w:val="20"/>
        </w:rPr>
      </w:pPr>
      <w:r>
        <w:rPr>
          <w:rFonts w:ascii="Arial" w:hAnsi="Arial" w:cs="Arial"/>
          <w:sz w:val="20"/>
          <w:szCs w:val="20"/>
        </w:rPr>
        <w:br w:type="page"/>
      </w:r>
    </w:p>
    <w:p w14:paraId="284CC912" w14:textId="77777777" w:rsidR="00E70108" w:rsidRDefault="00E70108" w:rsidP="00281B0A">
      <w:pPr>
        <w:pStyle w:val="berschrift2"/>
        <w:spacing w:before="120"/>
        <w:rPr>
          <w:rFonts w:ascii="Arial" w:hAnsi="Arial" w:cs="Arial"/>
          <w:sz w:val="28"/>
        </w:rPr>
      </w:pPr>
      <w:r>
        <w:rPr>
          <w:rFonts w:ascii="Arial" w:hAnsi="Arial" w:cs="Arial"/>
          <w:sz w:val="28"/>
        </w:rPr>
        <w:lastRenderedPageBreak/>
        <w:t>Risikoanalyse für die private Krankentagegeldversicherung</w:t>
      </w:r>
    </w:p>
    <w:p w14:paraId="24CA738F" w14:textId="77777777" w:rsidR="00E70108" w:rsidRPr="00F719E4" w:rsidRDefault="00E70108" w:rsidP="000C1F7B">
      <w:pPr>
        <w:spacing w:before="160"/>
        <w:rPr>
          <w:rFonts w:ascii="Arial" w:hAnsi="Arial" w:cs="Arial"/>
          <w:sz w:val="20"/>
        </w:rPr>
      </w:pPr>
    </w:p>
    <w:p w14:paraId="05BFFB63" w14:textId="77777777" w:rsidR="00E70108" w:rsidRPr="00F719E4" w:rsidRDefault="00E70108" w:rsidP="000C1F7B">
      <w:pPr>
        <w:spacing w:before="160"/>
        <w:rPr>
          <w:rFonts w:ascii="Arial" w:hAnsi="Arial" w:cs="Arial"/>
          <w:sz w:val="20"/>
        </w:rPr>
      </w:pPr>
      <w:r w:rsidRPr="000C1F7B">
        <w:rPr>
          <w:rFonts w:ascii="Arial" w:hAnsi="Arial" w:cs="Arial"/>
          <w:b/>
          <w:sz w:val="20"/>
        </w:rPr>
        <w:t>Kunde/</w:t>
      </w:r>
      <w:r w:rsidRPr="00F719E4">
        <w:rPr>
          <w:rFonts w:ascii="Arial" w:hAnsi="Arial" w:cs="Arial"/>
          <w:b/>
          <w:sz w:val="20"/>
        </w:rPr>
        <w:t>Interessent:</w:t>
      </w:r>
      <w:r w:rsidRPr="00F719E4">
        <w:rPr>
          <w:rFonts w:ascii="Arial" w:hAnsi="Arial" w:cs="Arial"/>
          <w:sz w:val="20"/>
        </w:rPr>
        <w:tab/>
        <w:t>_________________________________________________________________</w:t>
      </w:r>
      <w:r>
        <w:rPr>
          <w:rFonts w:ascii="Arial" w:hAnsi="Arial" w:cs="Arial"/>
          <w:sz w:val="20"/>
        </w:rPr>
        <w:br/>
      </w:r>
    </w:p>
    <w:p w14:paraId="311BAE8D" w14:textId="77777777" w:rsidR="00E70108" w:rsidRDefault="00E70108">
      <w:pPr>
        <w:pStyle w:val="berschrift4"/>
        <w:rPr>
          <w:sz w:val="24"/>
        </w:rPr>
      </w:pPr>
      <w:r>
        <w:rPr>
          <w:sz w:val="24"/>
        </w:rPr>
        <w:t>Allgemeine Angaben</w:t>
      </w:r>
    </w:p>
    <w:p w14:paraId="0E0429CC" w14:textId="77777777" w:rsidR="00E70108" w:rsidRPr="00C92E21" w:rsidRDefault="00E70108" w:rsidP="000C1F7B">
      <w:pPr>
        <w:spacing w:before="160"/>
        <w:rPr>
          <w:rFonts w:ascii="Arial" w:hAnsi="Arial" w:cs="Arial"/>
          <w:sz w:val="20"/>
        </w:rPr>
      </w:pPr>
      <w:r w:rsidRPr="00C92E21">
        <w:rPr>
          <w:rFonts w:ascii="Arial" w:hAnsi="Arial" w:cs="Arial"/>
          <w:sz w:val="20"/>
        </w:rPr>
        <w:t xml:space="preserve">Besteht derzeit eine </w:t>
      </w:r>
      <w:r>
        <w:rPr>
          <w:rFonts w:ascii="Arial" w:hAnsi="Arial" w:cs="Arial"/>
          <w:sz w:val="20"/>
        </w:rPr>
        <w:t>private Krankentagegeldversicherung</w:t>
      </w:r>
      <w:r w:rsidRPr="00C92E21">
        <w:rPr>
          <w:rFonts w:ascii="Arial" w:hAnsi="Arial" w:cs="Arial"/>
          <w:sz w:val="20"/>
        </w:rPr>
        <w:t>?</w:t>
      </w:r>
    </w:p>
    <w:p w14:paraId="50C43107" w14:textId="77777777" w:rsidR="00E70108" w:rsidRPr="000C1F7B" w:rsidRDefault="00E70108"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nein</w:t>
      </w:r>
    </w:p>
    <w:p w14:paraId="1199C30C" w14:textId="77777777" w:rsidR="00E70108" w:rsidRDefault="00E70108"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ja, beim Versicherer: ___________________  unter der Vertragsnummer: _____________________</w:t>
      </w:r>
    </w:p>
    <w:p w14:paraId="52DC4D3E" w14:textId="77777777" w:rsidR="00E70108" w:rsidRDefault="00E70108" w:rsidP="000C1F7B">
      <w:pPr>
        <w:spacing w:before="160"/>
        <w:rPr>
          <w:rFonts w:ascii="Arial" w:hAnsi="Arial" w:cs="Arial"/>
          <w:sz w:val="20"/>
        </w:rPr>
      </w:pPr>
      <w:r>
        <w:rPr>
          <w:rFonts w:ascii="Arial" w:hAnsi="Arial" w:cs="Arial"/>
          <w:sz w:val="20"/>
        </w:rPr>
        <w:t>Seit wann ? ________________________________________________________________________</w:t>
      </w:r>
    </w:p>
    <w:p w14:paraId="688C31F7" w14:textId="77777777" w:rsidR="00E70108" w:rsidRPr="000C1F7B" w:rsidRDefault="00E70108"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gekündigt vom   </w:t>
      </w:r>
      <w:r w:rsidRPr="000C1F7B">
        <w:rPr>
          <w:rFonts w:ascii="Arial" w:hAnsi="Arial" w:cs="Arial"/>
          <w:sz w:val="20"/>
          <w:szCs w:val="20"/>
        </w:rPr>
        <w:sym w:font="Wingdings" w:char="F06F"/>
      </w:r>
      <w:r w:rsidRPr="000C1F7B">
        <w:rPr>
          <w:rFonts w:ascii="Arial" w:hAnsi="Arial" w:cs="Arial"/>
          <w:sz w:val="20"/>
        </w:rPr>
        <w:t xml:space="preserve"> Versicherungsnehmer   </w:t>
      </w:r>
      <w:r w:rsidRPr="000C1F7B">
        <w:rPr>
          <w:rFonts w:ascii="Arial" w:hAnsi="Arial" w:cs="Arial"/>
          <w:sz w:val="20"/>
          <w:szCs w:val="20"/>
        </w:rPr>
        <w:sym w:font="Wingdings" w:char="F06F"/>
      </w:r>
      <w:r w:rsidRPr="000C1F7B">
        <w:rPr>
          <w:rFonts w:ascii="Arial" w:hAnsi="Arial" w:cs="Arial"/>
          <w:sz w:val="20"/>
        </w:rPr>
        <w:t xml:space="preserve"> Versicherer zum: ______________</w:t>
      </w:r>
    </w:p>
    <w:p w14:paraId="6565C6E4" w14:textId="77777777" w:rsidR="00E70108" w:rsidRDefault="00E70108" w:rsidP="000C1F7B">
      <w:pPr>
        <w:spacing w:before="160"/>
        <w:rPr>
          <w:rFonts w:ascii="Arial" w:hAnsi="Arial" w:cs="Arial"/>
          <w:sz w:val="20"/>
        </w:rPr>
      </w:pPr>
      <w:r>
        <w:rPr>
          <w:rFonts w:ascii="Arial" w:hAnsi="Arial" w:cs="Arial"/>
          <w:sz w:val="20"/>
        </w:rPr>
        <w:t>Umfang der bestehenden Versicherung: __________________________________________________</w:t>
      </w:r>
    </w:p>
    <w:p w14:paraId="039C6CD0" w14:textId="77777777" w:rsidR="00B379F5" w:rsidRDefault="00B379F5" w:rsidP="000C1F7B">
      <w:pPr>
        <w:spacing w:before="160"/>
        <w:rPr>
          <w:rFonts w:ascii="Arial" w:hAnsi="Arial" w:cs="Arial"/>
          <w:sz w:val="20"/>
        </w:rPr>
      </w:pPr>
    </w:p>
    <w:p w14:paraId="727B9E2D" w14:textId="6FD6197B" w:rsidR="00E70108" w:rsidRPr="000C1F7B" w:rsidRDefault="00E70108" w:rsidP="000C1F7B">
      <w:pPr>
        <w:spacing w:before="160"/>
        <w:rPr>
          <w:rFonts w:ascii="Arial" w:hAnsi="Arial" w:cs="Arial"/>
          <w:sz w:val="20"/>
        </w:rPr>
      </w:pPr>
      <w:r w:rsidRPr="000C1F7B">
        <w:rPr>
          <w:rFonts w:ascii="Arial" w:hAnsi="Arial" w:cs="Arial"/>
          <w:sz w:val="20"/>
        </w:rPr>
        <w:t xml:space="preserve">Falls nein: Bestand früher eine </w:t>
      </w:r>
      <w:r>
        <w:rPr>
          <w:rFonts w:ascii="Arial" w:hAnsi="Arial" w:cs="Arial"/>
          <w:sz w:val="20"/>
        </w:rPr>
        <w:t>private Krankentagegeldversicherung</w:t>
      </w:r>
      <w:r w:rsidRPr="000C1F7B">
        <w:rPr>
          <w:rFonts w:ascii="Arial" w:hAnsi="Arial" w:cs="Arial"/>
          <w:sz w:val="20"/>
        </w:rPr>
        <w:t>?</w:t>
      </w:r>
    </w:p>
    <w:p w14:paraId="0B700D1A" w14:textId="77777777" w:rsidR="00E70108" w:rsidRPr="000C1F7B" w:rsidRDefault="00E70108"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nein</w:t>
      </w:r>
    </w:p>
    <w:p w14:paraId="64B34F85" w14:textId="77777777" w:rsidR="00E70108" w:rsidRPr="000C1F7B" w:rsidRDefault="00E70108"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ja, beim Versicherer: ___________________  unter der Vertragsnummer: _____________________</w:t>
      </w:r>
    </w:p>
    <w:p w14:paraId="4DFEA08B" w14:textId="77777777" w:rsidR="00E70108" w:rsidRPr="000C1F7B" w:rsidRDefault="00E70108"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gekündigt vom </w:t>
      </w:r>
      <w:r w:rsidRPr="000C1F7B">
        <w:rPr>
          <w:rFonts w:ascii="Arial" w:hAnsi="Arial" w:cs="Arial"/>
          <w:sz w:val="20"/>
          <w:szCs w:val="20"/>
        </w:rPr>
        <w:sym w:font="Wingdings" w:char="F06F"/>
      </w:r>
      <w:r w:rsidRPr="000C1F7B">
        <w:rPr>
          <w:rFonts w:ascii="Arial" w:hAnsi="Arial" w:cs="Arial"/>
          <w:sz w:val="20"/>
        </w:rPr>
        <w:t xml:space="preserve"> Versicherungsnehmer  </w:t>
      </w:r>
      <w:r w:rsidRPr="000C1F7B">
        <w:rPr>
          <w:rFonts w:ascii="Arial" w:hAnsi="Arial" w:cs="Arial"/>
          <w:sz w:val="20"/>
          <w:szCs w:val="20"/>
        </w:rPr>
        <w:sym w:font="Wingdings" w:char="F06F"/>
      </w:r>
      <w:r w:rsidRPr="000C1F7B">
        <w:rPr>
          <w:rFonts w:ascii="Arial" w:hAnsi="Arial" w:cs="Arial"/>
          <w:sz w:val="20"/>
        </w:rPr>
        <w:t xml:space="preserve"> Versicherer zum: ______________</w:t>
      </w:r>
    </w:p>
    <w:p w14:paraId="3C61DEAC" w14:textId="0C4593DE" w:rsidR="00E70108" w:rsidRDefault="00E70108" w:rsidP="005618F6">
      <w:pPr>
        <w:spacing w:before="160"/>
        <w:rPr>
          <w:rFonts w:ascii="Arial" w:hAnsi="Arial" w:cs="Arial"/>
          <w:sz w:val="20"/>
        </w:rPr>
      </w:pPr>
      <w:r>
        <w:rPr>
          <w:rFonts w:ascii="Arial" w:hAnsi="Arial" w:cs="Arial"/>
          <w:sz w:val="20"/>
        </w:rPr>
        <w:t>Umfang der bestehenden Versicherung: __________________________________________________</w:t>
      </w:r>
      <w:r w:rsidR="00B379F5">
        <w:rPr>
          <w:rFonts w:ascii="Arial" w:hAnsi="Arial" w:cs="Arial"/>
          <w:sz w:val="20"/>
        </w:rPr>
        <w:br/>
      </w:r>
      <w:r w:rsidR="00B379F5">
        <w:rPr>
          <w:rFonts w:ascii="Arial" w:hAnsi="Arial" w:cs="Arial"/>
          <w:sz w:val="20"/>
        </w:rPr>
        <w:br/>
        <w:t>__________________________________________________________________________________</w:t>
      </w:r>
    </w:p>
    <w:p w14:paraId="11A82EB9" w14:textId="77777777" w:rsidR="00E70108" w:rsidRDefault="00E70108" w:rsidP="005618F6">
      <w:pPr>
        <w:spacing w:before="160"/>
        <w:rPr>
          <w:rFonts w:ascii="Arial" w:hAnsi="Arial" w:cs="Arial"/>
          <w:sz w:val="20"/>
        </w:rPr>
      </w:pPr>
    </w:p>
    <w:p w14:paraId="7C15388F" w14:textId="77777777" w:rsidR="00E70108" w:rsidRPr="00B379F5" w:rsidRDefault="00E70108" w:rsidP="00B379F5">
      <w:pPr>
        <w:spacing w:before="160"/>
        <w:rPr>
          <w:rFonts w:ascii="Arial" w:hAnsi="Arial" w:cs="Arial"/>
          <w:sz w:val="20"/>
        </w:rPr>
      </w:pPr>
      <w:r>
        <w:rPr>
          <w:rFonts w:ascii="Arial" w:hAnsi="Arial" w:cs="Arial"/>
          <w:b/>
        </w:rPr>
        <w:t>Krankentagegeld</w:t>
      </w:r>
      <w:r w:rsidRPr="001E3003">
        <w:rPr>
          <w:rFonts w:ascii="Arial" w:hAnsi="Arial" w:cs="Arial"/>
          <w:b/>
        </w:rPr>
        <w:t>versicherung</w:t>
      </w:r>
      <w:r w:rsidRPr="001E3003">
        <w:rPr>
          <w:rFonts w:ascii="Arial" w:hAnsi="Arial" w:cs="Arial"/>
          <w:b/>
        </w:rPr>
        <w:br/>
      </w:r>
    </w:p>
    <w:p w14:paraId="5527BF7B" w14:textId="3C2CE81E" w:rsidR="00E70108" w:rsidRDefault="00E70108" w:rsidP="00DA3881">
      <w:pPr>
        <w:tabs>
          <w:tab w:val="left" w:pos="7667"/>
          <w:tab w:val="left" w:pos="8602"/>
        </w:tabs>
        <w:spacing w:before="120"/>
        <w:rPr>
          <w:rFonts w:ascii="Arial" w:hAnsi="Arial" w:cs="Arial"/>
          <w:sz w:val="20"/>
        </w:rPr>
      </w:pPr>
      <w:r>
        <w:rPr>
          <w:rFonts w:ascii="Arial" w:hAnsi="Arial" w:cs="Arial"/>
          <w:sz w:val="20"/>
        </w:rPr>
        <w:t xml:space="preserve">Gewünschte Leistung ab dem  </w:t>
      </w:r>
      <w:r>
        <w:rPr>
          <w:rFonts w:ascii="Arial" w:hAnsi="Arial" w:cs="Arial"/>
          <w:sz w:val="20"/>
        </w:rPr>
        <w:tab/>
        <w:t xml:space="preserve">         _____ </w:t>
      </w:r>
      <w:r>
        <w:rPr>
          <w:rFonts w:ascii="Arial" w:hAnsi="Arial" w:cs="Arial"/>
          <w:sz w:val="20"/>
        </w:rPr>
        <w:tab/>
        <w:t>Tag</w:t>
      </w:r>
    </w:p>
    <w:p w14:paraId="70E9C37F" w14:textId="77777777" w:rsidR="00E70108" w:rsidRDefault="00E70108" w:rsidP="00DA3881">
      <w:pPr>
        <w:tabs>
          <w:tab w:val="left" w:pos="7667"/>
          <w:tab w:val="left" w:pos="8602"/>
        </w:tabs>
        <w:spacing w:before="120"/>
        <w:rPr>
          <w:rFonts w:ascii="Arial" w:hAnsi="Arial" w:cs="Arial"/>
          <w:sz w:val="20"/>
        </w:rPr>
      </w:pPr>
      <w:r>
        <w:rPr>
          <w:rFonts w:ascii="Arial" w:hAnsi="Arial" w:cs="Arial"/>
          <w:sz w:val="20"/>
        </w:rPr>
        <w:t xml:space="preserve">in Höhe von </w:t>
      </w:r>
      <w:r>
        <w:rPr>
          <w:rFonts w:ascii="Arial" w:hAnsi="Arial" w:cs="Arial"/>
          <w:sz w:val="20"/>
        </w:rPr>
        <w:tab/>
        <w:t>__________ €</w:t>
      </w:r>
    </w:p>
    <w:p w14:paraId="52FDDBF7" w14:textId="77777777" w:rsidR="00E70108" w:rsidRDefault="00E70108" w:rsidP="00926ABD">
      <w:pPr>
        <w:tabs>
          <w:tab w:val="left" w:pos="7667"/>
          <w:tab w:val="left" w:pos="8602"/>
        </w:tabs>
        <w:spacing w:before="120"/>
        <w:rPr>
          <w:rFonts w:ascii="Arial" w:hAnsi="Arial" w:cs="Arial"/>
          <w:sz w:val="20"/>
        </w:rPr>
      </w:pPr>
      <w:r w:rsidRPr="000C1F7B">
        <w:rPr>
          <w:rFonts w:ascii="Arial" w:hAnsi="Arial" w:cs="Arial"/>
          <w:sz w:val="20"/>
          <w:szCs w:val="20"/>
        </w:rPr>
        <w:sym w:font="Wingdings" w:char="F06F"/>
      </w:r>
      <w:r>
        <w:rPr>
          <w:rFonts w:ascii="Arial" w:hAnsi="Arial" w:cs="Arial"/>
          <w:sz w:val="20"/>
          <w:szCs w:val="20"/>
        </w:rPr>
        <w:t xml:space="preserve"> alternativ </w:t>
      </w:r>
      <w:r w:rsidRPr="000C1F7B">
        <w:rPr>
          <w:rFonts w:ascii="Arial" w:hAnsi="Arial" w:cs="Arial"/>
          <w:sz w:val="20"/>
          <w:szCs w:val="20"/>
        </w:rPr>
        <w:sym w:font="Wingdings" w:char="F06F"/>
      </w:r>
      <w:r>
        <w:rPr>
          <w:rFonts w:ascii="Arial" w:hAnsi="Arial" w:cs="Arial"/>
          <w:sz w:val="20"/>
          <w:szCs w:val="20"/>
        </w:rPr>
        <w:t xml:space="preserve"> zusätzlich</w:t>
      </w:r>
      <w:r>
        <w:rPr>
          <w:rFonts w:ascii="Arial" w:hAnsi="Arial" w:cs="Arial"/>
          <w:sz w:val="20"/>
          <w:szCs w:val="20"/>
        </w:rPr>
        <w:br/>
      </w:r>
    </w:p>
    <w:p w14:paraId="6FEC843F" w14:textId="77777777" w:rsidR="00E70108" w:rsidRDefault="00E70108" w:rsidP="00926ABD">
      <w:pPr>
        <w:tabs>
          <w:tab w:val="left" w:pos="7667"/>
          <w:tab w:val="left" w:pos="8602"/>
        </w:tabs>
        <w:spacing w:before="120"/>
        <w:rPr>
          <w:rFonts w:ascii="Arial" w:hAnsi="Arial" w:cs="Arial"/>
          <w:sz w:val="20"/>
        </w:rPr>
      </w:pPr>
      <w:r>
        <w:rPr>
          <w:rFonts w:ascii="Arial" w:hAnsi="Arial" w:cs="Arial"/>
          <w:sz w:val="20"/>
        </w:rPr>
        <w:t xml:space="preserve">Gewünschte Leistung ab dem  </w:t>
      </w:r>
      <w:r>
        <w:rPr>
          <w:rFonts w:ascii="Arial" w:hAnsi="Arial" w:cs="Arial"/>
          <w:sz w:val="20"/>
        </w:rPr>
        <w:tab/>
        <w:t xml:space="preserve">         _____ </w:t>
      </w:r>
      <w:r>
        <w:rPr>
          <w:rFonts w:ascii="Arial" w:hAnsi="Arial" w:cs="Arial"/>
          <w:sz w:val="20"/>
        </w:rPr>
        <w:tab/>
        <w:t>Tag</w:t>
      </w:r>
    </w:p>
    <w:p w14:paraId="5F9A45D8" w14:textId="77777777" w:rsidR="00E70108" w:rsidRDefault="00E70108" w:rsidP="00926ABD">
      <w:pPr>
        <w:tabs>
          <w:tab w:val="left" w:pos="7667"/>
          <w:tab w:val="left" w:pos="8602"/>
        </w:tabs>
        <w:spacing w:before="120"/>
        <w:rPr>
          <w:rFonts w:ascii="Arial" w:hAnsi="Arial" w:cs="Arial"/>
          <w:sz w:val="20"/>
        </w:rPr>
      </w:pPr>
      <w:r>
        <w:rPr>
          <w:rFonts w:ascii="Arial" w:hAnsi="Arial" w:cs="Arial"/>
          <w:sz w:val="20"/>
        </w:rPr>
        <w:t xml:space="preserve">in Höhe von </w:t>
      </w:r>
      <w:r>
        <w:rPr>
          <w:rFonts w:ascii="Arial" w:hAnsi="Arial" w:cs="Arial"/>
          <w:sz w:val="20"/>
        </w:rPr>
        <w:tab/>
        <w:t>__________ €</w:t>
      </w:r>
    </w:p>
    <w:p w14:paraId="365E5C47" w14:textId="1AFEF7E0" w:rsidR="00E70108" w:rsidRPr="00911D0B" w:rsidRDefault="00E70108" w:rsidP="00911D0B">
      <w:pPr>
        <w:spacing w:before="160"/>
        <w:rPr>
          <w:rFonts w:ascii="Arial" w:hAnsi="Arial" w:cs="Arial"/>
          <w:sz w:val="20"/>
        </w:rPr>
      </w:pPr>
      <w:r w:rsidRPr="00911D0B">
        <w:rPr>
          <w:rFonts w:ascii="Arial" w:hAnsi="Arial" w:cs="Arial"/>
          <w:sz w:val="20"/>
        </w:rPr>
        <w:t xml:space="preserve"> </w:t>
      </w:r>
    </w:p>
    <w:p w14:paraId="79E0BFE4" w14:textId="77777777" w:rsidR="0061003C" w:rsidRDefault="0061003C">
      <w:pPr>
        <w:rPr>
          <w:rFonts w:ascii="Arial" w:hAnsi="Arial" w:cs="Arial"/>
          <w:b/>
          <w:bCs/>
        </w:rPr>
      </w:pPr>
      <w:r>
        <w:rPr>
          <w:rFonts w:ascii="Arial" w:hAnsi="Arial" w:cs="Arial"/>
          <w:b/>
          <w:bCs/>
        </w:rPr>
        <w:br w:type="page"/>
      </w:r>
    </w:p>
    <w:p w14:paraId="5D06E702" w14:textId="3E2E754E" w:rsidR="00E70108" w:rsidRDefault="00E70108" w:rsidP="00DA3881">
      <w:pPr>
        <w:spacing w:before="120"/>
        <w:rPr>
          <w:rFonts w:ascii="Arial" w:hAnsi="Arial" w:cs="Arial"/>
          <w:b/>
          <w:bCs/>
          <w:sz w:val="20"/>
        </w:rPr>
      </w:pPr>
      <w:r>
        <w:rPr>
          <w:rFonts w:ascii="Arial" w:hAnsi="Arial" w:cs="Arial"/>
          <w:b/>
          <w:bCs/>
        </w:rPr>
        <w:t>Wünschen Sie eine der folgenden Erweiterungen des Versicherungsschutzes?</w:t>
      </w:r>
    </w:p>
    <w:p w14:paraId="6CD9220C" w14:textId="77777777" w:rsidR="00E70108" w:rsidRDefault="00E70108" w:rsidP="00DA3881"/>
    <w:p w14:paraId="60FC1CE5" w14:textId="0D4D61C5" w:rsidR="00E70108" w:rsidRPr="0061003C" w:rsidRDefault="00E70108" w:rsidP="0061003C">
      <w:pPr>
        <w:tabs>
          <w:tab w:val="left" w:pos="7797"/>
          <w:tab w:val="left" w:pos="8505"/>
        </w:tabs>
        <w:rPr>
          <w:rFonts w:ascii="Arial" w:hAnsi="Arial" w:cs="Arial"/>
          <w:sz w:val="20"/>
        </w:rPr>
      </w:pPr>
      <w:r w:rsidRPr="0061003C">
        <w:rPr>
          <w:rFonts w:ascii="Arial" w:hAnsi="Arial" w:cs="Arial"/>
          <w:sz w:val="20"/>
        </w:rPr>
        <w:t xml:space="preserve">Absicherung über das Nettoeinkommen </w:t>
      </w:r>
      <w:r w:rsidR="00DB7BA8" w:rsidRPr="0061003C">
        <w:rPr>
          <w:rFonts w:ascii="Arial" w:hAnsi="Arial" w:cs="Arial"/>
          <w:sz w:val="20"/>
        </w:rPr>
        <w:t xml:space="preserve">/ Gewinn nach Steuer </w:t>
      </w:r>
      <w:r w:rsidRPr="0061003C">
        <w:rPr>
          <w:rFonts w:ascii="Arial" w:hAnsi="Arial" w:cs="Arial"/>
          <w:sz w:val="20"/>
        </w:rPr>
        <w:t>hinaus</w:t>
      </w:r>
      <w:r w:rsidR="00DB7BA8" w:rsidRPr="0061003C">
        <w:rPr>
          <w:rFonts w:cs="Arial"/>
          <w:vertAlign w:val="superscript"/>
        </w:rPr>
        <w:footnoteReference w:id="1"/>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Ja</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Nein</w:t>
      </w:r>
    </w:p>
    <w:p w14:paraId="42ED64D1" w14:textId="77777777" w:rsidR="00E70108" w:rsidRPr="0061003C" w:rsidRDefault="00E70108" w:rsidP="0061003C"/>
    <w:p w14:paraId="284187C9" w14:textId="19FD392A" w:rsidR="00E70108" w:rsidRDefault="00E70108" w:rsidP="0061003C">
      <w:pPr>
        <w:tabs>
          <w:tab w:val="left" w:pos="7797"/>
          <w:tab w:val="left" w:pos="8505"/>
        </w:tabs>
        <w:rPr>
          <w:rFonts w:ascii="Arial" w:hAnsi="Arial" w:cs="Arial"/>
          <w:sz w:val="20"/>
        </w:rPr>
      </w:pPr>
      <w:r>
        <w:rPr>
          <w:rFonts w:ascii="Arial" w:hAnsi="Arial" w:cs="Arial"/>
          <w:sz w:val="20"/>
        </w:rPr>
        <w:t>Verzicht des Versicherers auf das ordentliche Kündigungsrecht in den ersten 3 Jahren</w:t>
      </w:r>
      <w:r>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Ja</w:t>
      </w:r>
      <w:r w:rsidRPr="0061003C">
        <w:rPr>
          <w:rFonts w:ascii="Arial" w:hAnsi="Arial" w:cs="Arial"/>
          <w:sz w:val="20"/>
        </w:rPr>
        <w:tab/>
      </w:r>
      <w:r w:rsidRP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Nein</w:t>
      </w:r>
    </w:p>
    <w:p w14:paraId="72B38724" w14:textId="77777777" w:rsidR="0061003C" w:rsidRDefault="0061003C" w:rsidP="0061003C">
      <w:pPr>
        <w:tabs>
          <w:tab w:val="left" w:pos="7655"/>
          <w:tab w:val="left" w:pos="8505"/>
        </w:tabs>
        <w:rPr>
          <w:rFonts w:ascii="Arial" w:hAnsi="Arial" w:cs="Arial"/>
          <w:sz w:val="20"/>
        </w:rPr>
      </w:pPr>
    </w:p>
    <w:p w14:paraId="0B3FD412" w14:textId="7F837F31" w:rsidR="00E70108" w:rsidRDefault="00E70108" w:rsidP="0061003C">
      <w:pPr>
        <w:tabs>
          <w:tab w:val="left" w:pos="7797"/>
          <w:tab w:val="left" w:pos="8505"/>
        </w:tabs>
        <w:rPr>
          <w:rFonts w:ascii="Arial" w:hAnsi="Arial" w:cs="Arial"/>
          <w:sz w:val="20"/>
          <w:szCs w:val="20"/>
        </w:rPr>
      </w:pPr>
      <w:r>
        <w:rPr>
          <w:rFonts w:ascii="Arial" w:hAnsi="Arial" w:cs="Arial"/>
          <w:sz w:val="20"/>
        </w:rPr>
        <w:t>Verbesserter Versicherungsschutz im Ausland</w:t>
      </w:r>
      <w:r>
        <w:rPr>
          <w:rFonts w:ascii="Arial" w:hAnsi="Arial" w:cs="Arial"/>
          <w:sz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0BE039A6" w14:textId="77777777" w:rsidR="0061003C" w:rsidRDefault="0061003C" w:rsidP="0061003C">
      <w:pPr>
        <w:tabs>
          <w:tab w:val="left" w:pos="7797"/>
          <w:tab w:val="left" w:pos="8505"/>
        </w:tabs>
        <w:rPr>
          <w:rFonts w:ascii="Arial" w:hAnsi="Arial" w:cs="Arial"/>
          <w:sz w:val="20"/>
        </w:rPr>
      </w:pPr>
    </w:p>
    <w:p w14:paraId="2AB76020" w14:textId="25F2B418" w:rsidR="00E70108" w:rsidRDefault="00E70108" w:rsidP="0061003C">
      <w:pPr>
        <w:tabs>
          <w:tab w:val="left" w:pos="7797"/>
          <w:tab w:val="left" w:pos="8505"/>
        </w:tabs>
        <w:rPr>
          <w:rFonts w:ascii="Arial" w:hAnsi="Arial" w:cs="Arial"/>
          <w:sz w:val="20"/>
        </w:rPr>
      </w:pPr>
      <w:r>
        <w:rPr>
          <w:rFonts w:ascii="Arial" w:hAnsi="Arial" w:cs="Arial"/>
          <w:sz w:val="20"/>
        </w:rPr>
        <w:t>Leistungen auch während eines Kur- oder Sanatoriumsaufenthalts</w:t>
      </w:r>
      <w:r>
        <w:rPr>
          <w:rFonts w:ascii="Arial" w:hAnsi="Arial" w:cs="Arial"/>
          <w:sz w:val="20"/>
        </w:rPr>
        <w:br/>
        <w:t>oder gesetzlichen Reha-Maßnahme</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Ja</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Nein</w:t>
      </w:r>
    </w:p>
    <w:p w14:paraId="57EF7E32" w14:textId="77777777" w:rsidR="00E70108" w:rsidRDefault="00E70108" w:rsidP="0061003C">
      <w:pPr>
        <w:tabs>
          <w:tab w:val="left" w:pos="7797"/>
          <w:tab w:val="left" w:pos="8505"/>
        </w:tabs>
        <w:rPr>
          <w:rFonts w:ascii="Arial" w:hAnsi="Arial" w:cs="Arial"/>
          <w:sz w:val="20"/>
        </w:rPr>
      </w:pPr>
    </w:p>
    <w:p w14:paraId="19C92473" w14:textId="16079A5C" w:rsidR="00E70108" w:rsidRDefault="00E70108" w:rsidP="0061003C">
      <w:pPr>
        <w:tabs>
          <w:tab w:val="left" w:pos="7797"/>
          <w:tab w:val="left" w:pos="8505"/>
        </w:tabs>
        <w:rPr>
          <w:rFonts w:ascii="Arial" w:hAnsi="Arial" w:cs="Arial"/>
          <w:sz w:val="20"/>
        </w:rPr>
      </w:pPr>
      <w:r w:rsidRPr="0061003C">
        <w:rPr>
          <w:rFonts w:ascii="Arial" w:hAnsi="Arial" w:cs="Arial"/>
          <w:sz w:val="20"/>
        </w:rPr>
        <w:t>Leistungen auch bei teilweise</w:t>
      </w:r>
      <w:r w:rsidR="00882533" w:rsidRPr="0061003C">
        <w:rPr>
          <w:rFonts w:ascii="Arial" w:hAnsi="Arial" w:cs="Arial"/>
          <w:sz w:val="20"/>
        </w:rPr>
        <w:t>r</w:t>
      </w:r>
      <w:r w:rsidR="00882533" w:rsidRPr="00A856A6">
        <w:rPr>
          <w:rFonts w:ascii="Arial" w:hAnsi="Arial" w:cs="Arial"/>
          <w:sz w:val="20"/>
        </w:rPr>
        <w:t xml:space="preserve"> Arbeitsunfähigkeit</w:t>
      </w:r>
      <w:r w:rsidR="00882533" w:rsidRPr="0061003C">
        <w:rPr>
          <w:rFonts w:ascii="Arial" w:hAnsi="Arial" w:cs="Arial"/>
          <w:sz w:val="20"/>
        </w:rPr>
        <w:t xml:space="preserve"> / Wiedereingliederung</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Ja</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Nein</w:t>
      </w:r>
    </w:p>
    <w:p w14:paraId="548812EA" w14:textId="77777777" w:rsidR="00E70108" w:rsidRDefault="00E70108" w:rsidP="0061003C">
      <w:pPr>
        <w:tabs>
          <w:tab w:val="left" w:pos="7797"/>
          <w:tab w:val="left" w:pos="8505"/>
        </w:tabs>
        <w:rPr>
          <w:rFonts w:ascii="Arial" w:hAnsi="Arial" w:cs="Arial"/>
          <w:sz w:val="20"/>
        </w:rPr>
      </w:pPr>
    </w:p>
    <w:p w14:paraId="034A6B43" w14:textId="14F95456" w:rsidR="00E70108" w:rsidRDefault="00E70108" w:rsidP="0061003C">
      <w:pPr>
        <w:tabs>
          <w:tab w:val="left" w:pos="7797"/>
          <w:tab w:val="left" w:pos="8505"/>
        </w:tabs>
        <w:rPr>
          <w:rFonts w:ascii="Arial" w:hAnsi="Arial" w:cs="Arial"/>
          <w:sz w:val="20"/>
        </w:rPr>
      </w:pPr>
      <w:r w:rsidRPr="0061003C">
        <w:rPr>
          <w:rFonts w:ascii="Arial" w:hAnsi="Arial" w:cs="Arial"/>
          <w:sz w:val="20"/>
        </w:rPr>
        <w:t>Leistungen während einer Entziehungskur</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Ja</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Nein</w:t>
      </w:r>
    </w:p>
    <w:p w14:paraId="59018B0E" w14:textId="77777777" w:rsidR="00E70108" w:rsidRDefault="00E70108" w:rsidP="0061003C">
      <w:pPr>
        <w:tabs>
          <w:tab w:val="left" w:pos="7797"/>
          <w:tab w:val="left" w:pos="8505"/>
        </w:tabs>
        <w:rPr>
          <w:rFonts w:ascii="Arial" w:hAnsi="Arial" w:cs="Arial"/>
          <w:sz w:val="20"/>
        </w:rPr>
      </w:pPr>
    </w:p>
    <w:p w14:paraId="2B408E40" w14:textId="5E6E23F9" w:rsidR="00E70108" w:rsidRPr="0061003C" w:rsidRDefault="00E70108" w:rsidP="0061003C">
      <w:pPr>
        <w:tabs>
          <w:tab w:val="left" w:pos="7797"/>
          <w:tab w:val="left" w:pos="8505"/>
        </w:tabs>
        <w:rPr>
          <w:rFonts w:ascii="Arial" w:hAnsi="Arial" w:cs="Arial"/>
          <w:sz w:val="20"/>
        </w:rPr>
      </w:pPr>
      <w:r w:rsidRPr="0061003C">
        <w:rPr>
          <w:rFonts w:ascii="Arial" w:hAnsi="Arial" w:cs="Arial"/>
          <w:sz w:val="20"/>
        </w:rPr>
        <w:t>Leistungen bei Arbeitslosigkeit über MB/KT hinaus</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Ja</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Nein</w:t>
      </w:r>
    </w:p>
    <w:p w14:paraId="669E08E3" w14:textId="77777777" w:rsidR="00E70108" w:rsidRPr="0061003C" w:rsidRDefault="00E70108" w:rsidP="0061003C">
      <w:pPr>
        <w:tabs>
          <w:tab w:val="left" w:pos="7797"/>
          <w:tab w:val="left" w:pos="8505"/>
        </w:tabs>
        <w:rPr>
          <w:rFonts w:ascii="Arial" w:hAnsi="Arial" w:cs="Arial"/>
          <w:sz w:val="20"/>
        </w:rPr>
      </w:pPr>
    </w:p>
    <w:p w14:paraId="57C7CBEC" w14:textId="21B0D0FE" w:rsidR="00E70108" w:rsidRDefault="00E70108" w:rsidP="0061003C">
      <w:pPr>
        <w:tabs>
          <w:tab w:val="left" w:pos="7797"/>
          <w:tab w:val="left" w:pos="8505"/>
        </w:tabs>
        <w:rPr>
          <w:rFonts w:ascii="Arial" w:hAnsi="Arial" w:cs="Arial"/>
          <w:sz w:val="20"/>
        </w:rPr>
      </w:pPr>
      <w:r w:rsidRPr="0061003C">
        <w:rPr>
          <w:rFonts w:ascii="Arial" w:hAnsi="Arial" w:cs="Arial"/>
          <w:sz w:val="20"/>
        </w:rPr>
        <w:t>Leistungen bei Berufsunfähigkeit über MB/KT hinaus</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Ja</w:t>
      </w:r>
      <w:r w:rsidR="0061003C">
        <w:rPr>
          <w:rFonts w:ascii="Arial" w:hAnsi="Arial" w:cs="Arial"/>
          <w:sz w:val="20"/>
        </w:rPr>
        <w:tab/>
      </w:r>
      <w:r w:rsidRPr="0061003C">
        <w:rPr>
          <w:rFonts w:ascii="Arial" w:hAnsi="Arial" w:cs="Arial"/>
          <w:sz w:val="20"/>
        </w:rPr>
        <w:sym w:font="Wingdings" w:char="F06F"/>
      </w:r>
      <w:r w:rsidRPr="0061003C">
        <w:rPr>
          <w:rFonts w:ascii="Arial" w:hAnsi="Arial" w:cs="Arial"/>
          <w:sz w:val="20"/>
        </w:rPr>
        <w:t xml:space="preserve"> Nein</w:t>
      </w:r>
    </w:p>
    <w:p w14:paraId="379B88A0" w14:textId="77777777" w:rsidR="0061003C" w:rsidRPr="0061003C" w:rsidRDefault="0061003C" w:rsidP="0061003C">
      <w:pPr>
        <w:tabs>
          <w:tab w:val="left" w:pos="7797"/>
          <w:tab w:val="left" w:pos="8505"/>
        </w:tabs>
        <w:rPr>
          <w:rFonts w:ascii="Arial" w:hAnsi="Arial" w:cs="Arial"/>
          <w:sz w:val="20"/>
        </w:rPr>
      </w:pPr>
    </w:p>
    <w:p w14:paraId="0EB04C0C" w14:textId="1AFD7641" w:rsidR="00CE4933" w:rsidRPr="00A856A6" w:rsidRDefault="00CE4933" w:rsidP="0061003C">
      <w:pPr>
        <w:tabs>
          <w:tab w:val="left" w:pos="7797"/>
          <w:tab w:val="left" w:pos="8505"/>
        </w:tabs>
        <w:rPr>
          <w:rFonts w:ascii="Arial" w:hAnsi="Arial" w:cs="Arial"/>
          <w:sz w:val="20"/>
        </w:rPr>
      </w:pPr>
      <w:r w:rsidRPr="00A856A6">
        <w:rPr>
          <w:rFonts w:ascii="Arial" w:hAnsi="Arial" w:cs="Arial"/>
          <w:sz w:val="20"/>
        </w:rPr>
        <w:t xml:space="preserve">Verkürzung </w:t>
      </w:r>
      <w:r>
        <w:rPr>
          <w:rFonts w:ascii="Arial" w:hAnsi="Arial" w:cs="Arial"/>
          <w:sz w:val="20"/>
        </w:rPr>
        <w:t xml:space="preserve">der Karenzzeit bei Änderung des </w:t>
      </w:r>
      <w:r w:rsidRPr="00A856A6">
        <w:rPr>
          <w:rFonts w:ascii="Arial" w:hAnsi="Arial" w:cs="Arial"/>
          <w:sz w:val="20"/>
        </w:rPr>
        <w:t xml:space="preserve">Arbeitnehmerverhältnisses / Änderung </w:t>
      </w:r>
      <w:r>
        <w:rPr>
          <w:rFonts w:ascii="Arial" w:hAnsi="Arial" w:cs="Arial"/>
          <w:sz w:val="20"/>
        </w:rPr>
        <w:br/>
      </w:r>
      <w:r w:rsidRPr="00A856A6">
        <w:rPr>
          <w:rFonts w:ascii="Arial" w:hAnsi="Arial" w:cs="Arial"/>
          <w:sz w:val="20"/>
        </w:rPr>
        <w:t xml:space="preserve">des Tarif-bzw. Arbeitsvertrages eines Arbeitnehmers ist ohne erneute </w:t>
      </w:r>
      <w:r>
        <w:rPr>
          <w:rFonts w:ascii="Arial" w:hAnsi="Arial" w:cs="Arial"/>
          <w:sz w:val="20"/>
        </w:rPr>
        <w:br/>
        <w:t xml:space="preserve">Gesundheitsprüfung und </w:t>
      </w:r>
      <w:r w:rsidRPr="00A856A6">
        <w:rPr>
          <w:rFonts w:ascii="Arial" w:hAnsi="Arial" w:cs="Arial"/>
          <w:sz w:val="20"/>
        </w:rPr>
        <w:t>ohne neue Wartezeiten möglich.</w:t>
      </w:r>
      <w:r w:rsidR="0061003C">
        <w:rPr>
          <w:rFonts w:ascii="Arial" w:hAnsi="Arial" w:cs="Arial"/>
          <w:sz w:val="20"/>
        </w:rPr>
        <w:tab/>
      </w:r>
      <w:r w:rsidR="0061003C" w:rsidRPr="0061003C">
        <w:rPr>
          <w:rFonts w:ascii="Arial" w:hAnsi="Arial" w:cs="Arial"/>
          <w:sz w:val="20"/>
        </w:rPr>
        <w:sym w:font="Wingdings" w:char="F06F"/>
      </w:r>
      <w:r w:rsidR="0061003C" w:rsidRPr="0061003C">
        <w:rPr>
          <w:rFonts w:ascii="Arial" w:hAnsi="Arial" w:cs="Arial"/>
          <w:sz w:val="20"/>
        </w:rPr>
        <w:t xml:space="preserve"> Ja</w:t>
      </w:r>
      <w:r w:rsidR="0061003C">
        <w:rPr>
          <w:rFonts w:ascii="Arial" w:hAnsi="Arial" w:cs="Arial"/>
          <w:sz w:val="20"/>
        </w:rPr>
        <w:tab/>
      </w:r>
      <w:r w:rsidR="0061003C" w:rsidRPr="0061003C">
        <w:rPr>
          <w:rFonts w:ascii="Arial" w:hAnsi="Arial" w:cs="Arial"/>
          <w:sz w:val="20"/>
        </w:rPr>
        <w:sym w:font="Wingdings" w:char="F06F"/>
      </w:r>
      <w:r w:rsidR="0061003C" w:rsidRPr="0061003C">
        <w:rPr>
          <w:rFonts w:ascii="Arial" w:hAnsi="Arial" w:cs="Arial"/>
          <w:sz w:val="20"/>
        </w:rPr>
        <w:t xml:space="preserve"> Nein</w:t>
      </w:r>
    </w:p>
    <w:p w14:paraId="5650FEE8" w14:textId="77777777" w:rsidR="00CE4933" w:rsidRPr="00367E14" w:rsidRDefault="00CE4933" w:rsidP="0061003C">
      <w:pPr>
        <w:tabs>
          <w:tab w:val="left" w:pos="7655"/>
          <w:tab w:val="left" w:pos="8505"/>
        </w:tabs>
        <w:rPr>
          <w:rFonts w:ascii="Arial" w:hAnsi="Arial" w:cs="Arial"/>
          <w:sz w:val="20"/>
        </w:rPr>
      </w:pPr>
    </w:p>
    <w:p w14:paraId="26E7064F" w14:textId="77777777" w:rsidR="00E70108" w:rsidRDefault="00E70108" w:rsidP="00367E14">
      <w:pPr>
        <w:rPr>
          <w:rFonts w:ascii="Arial" w:hAnsi="Arial" w:cs="Arial"/>
          <w:sz w:val="20"/>
        </w:rPr>
      </w:pPr>
    </w:p>
    <w:p w14:paraId="07E9DBEB" w14:textId="77777777" w:rsidR="00E70108" w:rsidRDefault="00E70108" w:rsidP="00367E14">
      <w:pPr>
        <w:rPr>
          <w:rFonts w:ascii="Arial" w:hAnsi="Arial" w:cs="Arial"/>
          <w:sz w:val="20"/>
        </w:rPr>
      </w:pPr>
    </w:p>
    <w:sectPr w:rsidR="00E70108" w:rsidSect="002802A2">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3B72" w14:textId="77777777" w:rsidR="00865237" w:rsidRDefault="00865237">
      <w:r>
        <w:separator/>
      </w:r>
    </w:p>
  </w:endnote>
  <w:endnote w:type="continuationSeparator" w:id="0">
    <w:p w14:paraId="1D244EC0" w14:textId="77777777" w:rsidR="00865237" w:rsidRDefault="008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81EA" w14:textId="77777777" w:rsidR="00B36EC5" w:rsidRDefault="00B36E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99FC" w14:textId="77777777" w:rsidR="00E70108" w:rsidRDefault="00E70108">
    <w:pPr>
      <w:pStyle w:val="Fuzeile"/>
      <w:rPr>
        <w:rFonts w:ascii="Arial" w:hAnsi="Arial" w:cs="Arial"/>
        <w:sz w:val="16"/>
      </w:rPr>
    </w:pPr>
  </w:p>
  <w:p w14:paraId="1C22AD01" w14:textId="77777777" w:rsidR="00C72C8F" w:rsidRDefault="00C72C8F" w:rsidP="00C72C8F">
    <w:pPr>
      <w:pStyle w:val="Fuzeile"/>
      <w:rPr>
        <w:rFonts w:ascii="Arial" w:hAnsi="Arial" w:cs="Arial"/>
        <w:sz w:val="16"/>
      </w:rPr>
    </w:pPr>
    <w:r w:rsidRPr="00D41827">
      <w:rPr>
        <w:rFonts w:ascii="Arial" w:hAnsi="Arial" w:cs="Arial"/>
        <w:sz w:val="16"/>
      </w:rPr>
      <w:t xml:space="preserve">Im Arbeitskreis Beratungsprozesse e. V. entwickeln die Berufsverbände AfW, BDVM, BVK und Verband der Fairsicherungsmakler sowie die Verbünde CHARTA Börse für Versicherungen und germanBroker.net gemeinsam Praxishilfen für den Vermittleralltag – </w:t>
    </w:r>
    <w:r w:rsidRPr="00D41827">
      <w:rPr>
        <w:rFonts w:ascii="Arial" w:hAnsi="Arial" w:cs="Arial"/>
        <w:b/>
        <w:bCs/>
        <w:sz w:val="16"/>
      </w:rPr>
      <w:t>gleichberechtigt und verbandsübergreifend</w:t>
    </w:r>
    <w:r w:rsidRPr="00D41827">
      <w:rPr>
        <w:rFonts w:ascii="Arial" w:hAnsi="Arial" w:cs="Arial"/>
        <w:sz w:val="16"/>
      </w:rPr>
      <w:t>.</w:t>
    </w:r>
  </w:p>
  <w:p w14:paraId="1ECCDCE9" w14:textId="63D14F39" w:rsidR="00E70108" w:rsidRDefault="00E70108">
    <w:pPr>
      <w:pStyle w:val="Fuzeile"/>
      <w:jc w:val="right"/>
      <w:rPr>
        <w:sz w:val="16"/>
      </w:rPr>
    </w:pPr>
    <w:r>
      <w:rPr>
        <w:rFonts w:ascii="Arial" w:hAnsi="Arial" w:cs="Arial"/>
        <w:sz w:val="16"/>
      </w:rPr>
      <w:t xml:space="preserve">Risikoanalyse Krankentagegeld, Stand </w:t>
    </w:r>
    <w:r w:rsidR="00C72C8F">
      <w:rPr>
        <w:rFonts w:ascii="Arial" w:hAnsi="Arial" w:cs="Arial"/>
        <w:sz w:val="16"/>
      </w:rPr>
      <w:t>15</w:t>
    </w:r>
    <w:r w:rsidR="00EC1DD9">
      <w:rPr>
        <w:rFonts w:ascii="Arial" w:hAnsi="Arial" w:cs="Arial"/>
        <w:sz w:val="16"/>
      </w:rPr>
      <w:t>.</w:t>
    </w:r>
    <w:r w:rsidR="00C72C8F">
      <w:rPr>
        <w:rFonts w:ascii="Arial" w:hAnsi="Arial" w:cs="Arial"/>
        <w:sz w:val="16"/>
      </w:rPr>
      <w:t>11</w:t>
    </w:r>
    <w:r w:rsidR="00EC1DD9">
      <w:rPr>
        <w:rFonts w:ascii="Arial" w:hAnsi="Arial" w:cs="Arial"/>
        <w:sz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5C9C" w14:textId="77777777" w:rsidR="00B36EC5" w:rsidRDefault="00B36E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060A7" w14:textId="77777777" w:rsidR="00865237" w:rsidRDefault="00865237">
      <w:r>
        <w:separator/>
      </w:r>
    </w:p>
  </w:footnote>
  <w:footnote w:type="continuationSeparator" w:id="0">
    <w:p w14:paraId="12CF6D3C" w14:textId="77777777" w:rsidR="00865237" w:rsidRDefault="00865237">
      <w:r>
        <w:continuationSeparator/>
      </w:r>
    </w:p>
  </w:footnote>
  <w:footnote w:id="1">
    <w:p w14:paraId="2F5CE320" w14:textId="2D0CA7E4" w:rsidR="00DB7BA8" w:rsidRPr="0061003C" w:rsidRDefault="00DB7BA8" w:rsidP="0061003C">
      <w:pPr>
        <w:pStyle w:val="Funotentext"/>
        <w:ind w:left="113" w:hanging="113"/>
        <w:rPr>
          <w:rFonts w:ascii="Arial" w:hAnsi="Arial" w:cs="Arial"/>
          <w:sz w:val="18"/>
          <w:szCs w:val="18"/>
        </w:rPr>
      </w:pPr>
      <w:r w:rsidRPr="0061003C">
        <w:rPr>
          <w:rStyle w:val="Funotenzeichen"/>
          <w:rFonts w:ascii="Arial" w:hAnsi="Arial" w:cs="Arial"/>
          <w:sz w:val="18"/>
          <w:szCs w:val="18"/>
        </w:rPr>
        <w:footnoteRef/>
      </w:r>
      <w:r w:rsidRPr="0061003C">
        <w:rPr>
          <w:rFonts w:ascii="Arial" w:hAnsi="Arial" w:cs="Arial"/>
          <w:sz w:val="18"/>
          <w:szCs w:val="18"/>
        </w:rPr>
        <w:t xml:space="preserve"> </w:t>
      </w:r>
      <w:r w:rsidR="00CF7E21" w:rsidRPr="0061003C">
        <w:rPr>
          <w:rFonts w:ascii="Arial" w:hAnsi="Arial" w:cs="Arial"/>
          <w:sz w:val="18"/>
          <w:szCs w:val="18"/>
        </w:rPr>
        <w:t>B</w:t>
      </w:r>
      <w:r w:rsidRPr="0061003C">
        <w:rPr>
          <w:rFonts w:ascii="Arial" w:hAnsi="Arial" w:cs="Arial"/>
          <w:sz w:val="18"/>
          <w:szCs w:val="18"/>
        </w:rPr>
        <w:t xml:space="preserve">eispielsweise </w:t>
      </w:r>
      <w:r w:rsidR="00CF7E21" w:rsidRPr="0061003C">
        <w:rPr>
          <w:rFonts w:ascii="Arial" w:hAnsi="Arial" w:cs="Arial"/>
          <w:sz w:val="18"/>
          <w:szCs w:val="18"/>
        </w:rPr>
        <w:t>können</w:t>
      </w:r>
      <w:r w:rsidRPr="0061003C">
        <w:rPr>
          <w:rFonts w:ascii="Arial" w:hAnsi="Arial" w:cs="Arial"/>
          <w:sz w:val="18"/>
          <w:szCs w:val="18"/>
        </w:rPr>
        <w:t xml:space="preserve"> Sozialversicherungsbeiträge </w:t>
      </w:r>
      <w:r w:rsidR="004E1F28" w:rsidRPr="0061003C">
        <w:rPr>
          <w:rFonts w:ascii="Arial" w:hAnsi="Arial" w:cs="Arial"/>
          <w:sz w:val="18"/>
          <w:szCs w:val="18"/>
        </w:rPr>
        <w:t xml:space="preserve">(und/oder dem PKV-Beitrag) </w:t>
      </w:r>
      <w:r w:rsidR="00CF7E21" w:rsidRPr="0061003C">
        <w:rPr>
          <w:rFonts w:ascii="Arial" w:hAnsi="Arial" w:cs="Arial"/>
          <w:sz w:val="18"/>
          <w:szCs w:val="18"/>
        </w:rPr>
        <w:t>berücksichtigt werden</w:t>
      </w:r>
      <w:r w:rsidR="004E1F28" w:rsidRPr="0061003C">
        <w:rPr>
          <w:rFonts w:ascii="Arial" w:hAnsi="Arial" w:cs="Arial"/>
          <w:sz w:val="18"/>
          <w:szCs w:val="18"/>
        </w:rPr>
        <w:t xml:space="preserve"> oder</w:t>
      </w:r>
      <w:r w:rsidR="00CF7E21" w:rsidRPr="0061003C">
        <w:rPr>
          <w:rFonts w:ascii="Arial" w:hAnsi="Arial" w:cs="Arial"/>
          <w:sz w:val="18"/>
          <w:szCs w:val="18"/>
        </w:rPr>
        <w:t xml:space="preserve"> es wird </w:t>
      </w:r>
      <w:r w:rsidRPr="0061003C">
        <w:rPr>
          <w:rFonts w:ascii="Arial" w:hAnsi="Arial" w:cs="Arial"/>
          <w:sz w:val="18"/>
          <w:szCs w:val="18"/>
        </w:rPr>
        <w:t xml:space="preserve">ein pauschaler Wert des Bruttoeinkommens </w:t>
      </w:r>
      <w:r w:rsidR="00CF7E21" w:rsidRPr="0061003C">
        <w:rPr>
          <w:rFonts w:ascii="Arial" w:hAnsi="Arial" w:cs="Arial"/>
          <w:sz w:val="18"/>
          <w:szCs w:val="18"/>
        </w:rPr>
        <w:t>angesetzt.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476C" w14:textId="77777777" w:rsidR="00B36EC5" w:rsidRDefault="00B36E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0E05" w14:textId="0BD70525" w:rsidR="00E70108" w:rsidRDefault="00B36EC5">
    <w:pPr>
      <w:pStyle w:val="Kopfzeile"/>
      <w:jc w:val="right"/>
    </w:pPr>
    <w:r>
      <w:rPr>
        <w:noProof/>
      </w:rPr>
      <w:drawing>
        <wp:inline distT="0" distB="0" distL="0" distR="0" wp14:anchorId="52ED0281" wp14:editId="5B7D2A8C">
          <wp:extent cx="1905000" cy="323759"/>
          <wp:effectExtent l="0" t="0" r="0" b="635"/>
          <wp:docPr id="13373406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40687" name=""/>
                  <pic:cNvPicPr/>
                </pic:nvPicPr>
                <pic:blipFill>
                  <a:blip r:embed="rId1"/>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D779" w14:textId="77777777" w:rsidR="00B36EC5" w:rsidRDefault="00B36E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A2B3A"/>
    <w:multiLevelType w:val="hybridMultilevel"/>
    <w:tmpl w:val="0EAC6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D0250F"/>
    <w:multiLevelType w:val="hybridMultilevel"/>
    <w:tmpl w:val="73CE228E"/>
    <w:lvl w:ilvl="0" w:tplc="4F62EE9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9B7141"/>
    <w:multiLevelType w:val="hybridMultilevel"/>
    <w:tmpl w:val="E9A4E9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3656B"/>
    <w:multiLevelType w:val="hybridMultilevel"/>
    <w:tmpl w:val="0AF266E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C71B2E"/>
    <w:multiLevelType w:val="hybridMultilevel"/>
    <w:tmpl w:val="DC16D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5902D2"/>
    <w:multiLevelType w:val="hybridMultilevel"/>
    <w:tmpl w:val="A4C6E604"/>
    <w:lvl w:ilvl="0" w:tplc="4F62EE9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472484641">
    <w:abstractNumId w:val="7"/>
  </w:num>
  <w:num w:numId="2" w16cid:durableId="980765736">
    <w:abstractNumId w:val="4"/>
  </w:num>
  <w:num w:numId="3" w16cid:durableId="1767001809">
    <w:abstractNumId w:val="2"/>
  </w:num>
  <w:num w:numId="4" w16cid:durableId="678629698">
    <w:abstractNumId w:val="8"/>
  </w:num>
  <w:num w:numId="5" w16cid:durableId="1784693365">
    <w:abstractNumId w:val="3"/>
  </w:num>
  <w:num w:numId="6" w16cid:durableId="17360530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055377">
    <w:abstractNumId w:val="1"/>
  </w:num>
  <w:num w:numId="8" w16cid:durableId="323163500">
    <w:abstractNumId w:val="6"/>
  </w:num>
  <w:num w:numId="9" w16cid:durableId="1040394218">
    <w:abstractNumId w:val="5"/>
  </w:num>
  <w:num w:numId="10" w16cid:durableId="142903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rawingGridHorizontalSpacing w:val="187"/>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02B225-6657-4BA9-82B8-BE03C32E518F}"/>
    <w:docVar w:name="dgnword-eventsink" w:val="2099205434928"/>
  </w:docVars>
  <w:rsids>
    <w:rsidRoot w:val="0036107E"/>
    <w:rsid w:val="000344C2"/>
    <w:rsid w:val="000427C0"/>
    <w:rsid w:val="00045094"/>
    <w:rsid w:val="00056FE0"/>
    <w:rsid w:val="00097C13"/>
    <w:rsid w:val="000B0D0E"/>
    <w:rsid w:val="000C1F7B"/>
    <w:rsid w:val="000E79F7"/>
    <w:rsid w:val="000F6D34"/>
    <w:rsid w:val="000F7DCD"/>
    <w:rsid w:val="0011270C"/>
    <w:rsid w:val="00161F50"/>
    <w:rsid w:val="00175084"/>
    <w:rsid w:val="00190AF3"/>
    <w:rsid w:val="001A2927"/>
    <w:rsid w:val="001B0AFD"/>
    <w:rsid w:val="001C1234"/>
    <w:rsid w:val="001C56FE"/>
    <w:rsid w:val="001E3003"/>
    <w:rsid w:val="001F1E10"/>
    <w:rsid w:val="00212E62"/>
    <w:rsid w:val="002132BE"/>
    <w:rsid w:val="00217170"/>
    <w:rsid w:val="00224861"/>
    <w:rsid w:val="00232FF4"/>
    <w:rsid w:val="00252556"/>
    <w:rsid w:val="00255AF2"/>
    <w:rsid w:val="00263207"/>
    <w:rsid w:val="002802A2"/>
    <w:rsid w:val="00281B0A"/>
    <w:rsid w:val="00290A42"/>
    <w:rsid w:val="002C395C"/>
    <w:rsid w:val="002C5DF7"/>
    <w:rsid w:val="002D24C1"/>
    <w:rsid w:val="002D66EE"/>
    <w:rsid w:val="002E7D7D"/>
    <w:rsid w:val="0034799E"/>
    <w:rsid w:val="0036107E"/>
    <w:rsid w:val="00367E14"/>
    <w:rsid w:val="003716EF"/>
    <w:rsid w:val="00385F94"/>
    <w:rsid w:val="003B23CC"/>
    <w:rsid w:val="003B28EE"/>
    <w:rsid w:val="003D2737"/>
    <w:rsid w:val="003E319F"/>
    <w:rsid w:val="003F150C"/>
    <w:rsid w:val="00415ED3"/>
    <w:rsid w:val="004219B8"/>
    <w:rsid w:val="004401D8"/>
    <w:rsid w:val="0045249C"/>
    <w:rsid w:val="004565DB"/>
    <w:rsid w:val="004961E6"/>
    <w:rsid w:val="0049745A"/>
    <w:rsid w:val="004A6CDF"/>
    <w:rsid w:val="004A6EAB"/>
    <w:rsid w:val="004B0B1E"/>
    <w:rsid w:val="004B658E"/>
    <w:rsid w:val="004E1F28"/>
    <w:rsid w:val="004E45A7"/>
    <w:rsid w:val="004F60B3"/>
    <w:rsid w:val="00502182"/>
    <w:rsid w:val="00510D26"/>
    <w:rsid w:val="005232A1"/>
    <w:rsid w:val="00532146"/>
    <w:rsid w:val="0053526F"/>
    <w:rsid w:val="00554828"/>
    <w:rsid w:val="005618F6"/>
    <w:rsid w:val="00563393"/>
    <w:rsid w:val="005674DF"/>
    <w:rsid w:val="00577794"/>
    <w:rsid w:val="005A28F4"/>
    <w:rsid w:val="005E600A"/>
    <w:rsid w:val="005F64C0"/>
    <w:rsid w:val="005F70A2"/>
    <w:rsid w:val="00603934"/>
    <w:rsid w:val="0061003C"/>
    <w:rsid w:val="006129FA"/>
    <w:rsid w:val="00615120"/>
    <w:rsid w:val="00695B66"/>
    <w:rsid w:val="006A49D6"/>
    <w:rsid w:val="006D7CB5"/>
    <w:rsid w:val="00711B0B"/>
    <w:rsid w:val="007176DD"/>
    <w:rsid w:val="00726899"/>
    <w:rsid w:val="00761903"/>
    <w:rsid w:val="007872AD"/>
    <w:rsid w:val="007B0489"/>
    <w:rsid w:val="007B2A86"/>
    <w:rsid w:val="007E3E5C"/>
    <w:rsid w:val="00816BF9"/>
    <w:rsid w:val="0082693E"/>
    <w:rsid w:val="00827474"/>
    <w:rsid w:val="008333FF"/>
    <w:rsid w:val="00837911"/>
    <w:rsid w:val="00862C93"/>
    <w:rsid w:val="00865237"/>
    <w:rsid w:val="00882533"/>
    <w:rsid w:val="00887F20"/>
    <w:rsid w:val="008A69D6"/>
    <w:rsid w:val="008C49FF"/>
    <w:rsid w:val="00911D0B"/>
    <w:rsid w:val="00926ABD"/>
    <w:rsid w:val="00943641"/>
    <w:rsid w:val="009474B7"/>
    <w:rsid w:val="00952F48"/>
    <w:rsid w:val="00991DAF"/>
    <w:rsid w:val="009C4A6A"/>
    <w:rsid w:val="009C6EE7"/>
    <w:rsid w:val="009E4632"/>
    <w:rsid w:val="009F2821"/>
    <w:rsid w:val="00A0382A"/>
    <w:rsid w:val="00A10E4E"/>
    <w:rsid w:val="00A438A4"/>
    <w:rsid w:val="00A71AEE"/>
    <w:rsid w:val="00A85D8F"/>
    <w:rsid w:val="00A93715"/>
    <w:rsid w:val="00A96D7C"/>
    <w:rsid w:val="00AA3343"/>
    <w:rsid w:val="00AA4B94"/>
    <w:rsid w:val="00AE129C"/>
    <w:rsid w:val="00AE423C"/>
    <w:rsid w:val="00AF17DF"/>
    <w:rsid w:val="00B060B9"/>
    <w:rsid w:val="00B31CA2"/>
    <w:rsid w:val="00B36EC5"/>
    <w:rsid w:val="00B379F5"/>
    <w:rsid w:val="00B416CD"/>
    <w:rsid w:val="00B44246"/>
    <w:rsid w:val="00B479A9"/>
    <w:rsid w:val="00B519C6"/>
    <w:rsid w:val="00B64083"/>
    <w:rsid w:val="00B64397"/>
    <w:rsid w:val="00B90830"/>
    <w:rsid w:val="00BC0383"/>
    <w:rsid w:val="00BC0522"/>
    <w:rsid w:val="00BD2BCA"/>
    <w:rsid w:val="00BD4570"/>
    <w:rsid w:val="00BE23CB"/>
    <w:rsid w:val="00C07D09"/>
    <w:rsid w:val="00C127AC"/>
    <w:rsid w:val="00C1416E"/>
    <w:rsid w:val="00C167FA"/>
    <w:rsid w:val="00C363D9"/>
    <w:rsid w:val="00C41018"/>
    <w:rsid w:val="00C445C8"/>
    <w:rsid w:val="00C546ED"/>
    <w:rsid w:val="00C72C8F"/>
    <w:rsid w:val="00C92E21"/>
    <w:rsid w:val="00C94966"/>
    <w:rsid w:val="00CB2F02"/>
    <w:rsid w:val="00CC62B6"/>
    <w:rsid w:val="00CE4933"/>
    <w:rsid w:val="00CF09F2"/>
    <w:rsid w:val="00CF7E21"/>
    <w:rsid w:val="00D013FE"/>
    <w:rsid w:val="00D319CF"/>
    <w:rsid w:val="00D6221E"/>
    <w:rsid w:val="00D64CCD"/>
    <w:rsid w:val="00D72517"/>
    <w:rsid w:val="00D95D6B"/>
    <w:rsid w:val="00DA3881"/>
    <w:rsid w:val="00DA3D8C"/>
    <w:rsid w:val="00DB7BA8"/>
    <w:rsid w:val="00E06482"/>
    <w:rsid w:val="00E45C90"/>
    <w:rsid w:val="00E70108"/>
    <w:rsid w:val="00E728DE"/>
    <w:rsid w:val="00E86CE1"/>
    <w:rsid w:val="00E94476"/>
    <w:rsid w:val="00EC1DD9"/>
    <w:rsid w:val="00EC3C3E"/>
    <w:rsid w:val="00ED1CB4"/>
    <w:rsid w:val="00EE0477"/>
    <w:rsid w:val="00EE0A5D"/>
    <w:rsid w:val="00F03EB4"/>
    <w:rsid w:val="00F072D4"/>
    <w:rsid w:val="00F21DF8"/>
    <w:rsid w:val="00F473FD"/>
    <w:rsid w:val="00F51558"/>
    <w:rsid w:val="00F719E4"/>
    <w:rsid w:val="00F7388C"/>
    <w:rsid w:val="00F80B3C"/>
    <w:rsid w:val="00FB710B"/>
    <w:rsid w:val="00FC5A34"/>
    <w:rsid w:val="00FD70BC"/>
    <w:rsid w:val="00FE5DFE"/>
    <w:rsid w:val="00FF6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5BF78F"/>
  <w15:docId w15:val="{B68D3D38-A920-4A43-B915-9199536D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6D7C"/>
    <w:rPr>
      <w:sz w:val="24"/>
      <w:szCs w:val="24"/>
    </w:rPr>
  </w:style>
  <w:style w:type="paragraph" w:styleId="berschrift1">
    <w:name w:val="heading 1"/>
    <w:basedOn w:val="Standard"/>
    <w:next w:val="Standard"/>
    <w:link w:val="berschrift1Zchn"/>
    <w:uiPriority w:val="99"/>
    <w:qFormat/>
    <w:rsid w:val="00A96D7C"/>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A96D7C"/>
    <w:pPr>
      <w:keepNext/>
      <w:outlineLvl w:val="1"/>
    </w:pPr>
    <w:rPr>
      <w:b/>
      <w:bCs/>
      <w:sz w:val="32"/>
    </w:rPr>
  </w:style>
  <w:style w:type="paragraph" w:styleId="berschrift3">
    <w:name w:val="heading 3"/>
    <w:basedOn w:val="Standard"/>
    <w:next w:val="Standard"/>
    <w:link w:val="berschrift3Zchn"/>
    <w:uiPriority w:val="99"/>
    <w:qFormat/>
    <w:rsid w:val="00A96D7C"/>
    <w:pPr>
      <w:keepNext/>
      <w:spacing w:line="360" w:lineRule="auto"/>
      <w:outlineLvl w:val="2"/>
    </w:pPr>
    <w:rPr>
      <w:rFonts w:ascii="Arial" w:hAnsi="Arial" w:cs="Arial"/>
      <w:b/>
      <w:bCs/>
      <w:sz w:val="28"/>
    </w:rPr>
  </w:style>
  <w:style w:type="paragraph" w:styleId="berschrift4">
    <w:name w:val="heading 4"/>
    <w:basedOn w:val="Standard"/>
    <w:next w:val="Standard"/>
    <w:link w:val="berschrift4Zchn"/>
    <w:uiPriority w:val="99"/>
    <w:qFormat/>
    <w:rsid w:val="00A96D7C"/>
    <w:pPr>
      <w:keepNext/>
      <w:spacing w:before="120"/>
      <w:outlineLvl w:val="3"/>
    </w:pPr>
    <w:rPr>
      <w:rFonts w:ascii="Arial" w:hAnsi="Arial" w:cs="Arial"/>
      <w:b/>
      <w:bCs/>
      <w:sz w:val="20"/>
      <w:szCs w:val="20"/>
    </w:rPr>
  </w:style>
  <w:style w:type="paragraph" w:styleId="berschrift5">
    <w:name w:val="heading 5"/>
    <w:basedOn w:val="Standard"/>
    <w:next w:val="Standard"/>
    <w:link w:val="berschrift5Zchn"/>
    <w:uiPriority w:val="99"/>
    <w:qFormat/>
    <w:rsid w:val="00A96D7C"/>
    <w:pPr>
      <w:keepNext/>
      <w:spacing w:before="120"/>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bCs/>
      <w:kern w:val="32"/>
      <w:sz w:val="32"/>
      <w:szCs w:val="32"/>
    </w:rPr>
  </w:style>
  <w:style w:type="character" w:customStyle="1" w:styleId="berschrift2Zchn">
    <w:name w:val="Überschrift 2 Zchn"/>
    <w:link w:val="berschrift2"/>
    <w:uiPriority w:val="99"/>
    <w:semiHidden/>
    <w:locked/>
    <w:rPr>
      <w:rFonts w:ascii="Cambria" w:hAnsi="Cambria" w:cs="Times New Roman"/>
      <w:b/>
      <w:bCs/>
      <w:i/>
      <w:iCs/>
      <w:sz w:val="28"/>
      <w:szCs w:val="28"/>
    </w:rPr>
  </w:style>
  <w:style w:type="character" w:customStyle="1" w:styleId="berschrift3Zchn">
    <w:name w:val="Überschrift 3 Zchn"/>
    <w:link w:val="berschrift3"/>
    <w:uiPriority w:val="99"/>
    <w:semiHidden/>
    <w:locked/>
    <w:rPr>
      <w:rFonts w:ascii="Cambria" w:hAnsi="Cambria" w:cs="Times New Roman"/>
      <w:b/>
      <w:bCs/>
      <w:sz w:val="26"/>
      <w:szCs w:val="26"/>
    </w:rPr>
  </w:style>
  <w:style w:type="character" w:customStyle="1" w:styleId="berschrift4Zchn">
    <w:name w:val="Überschrift 4 Zchn"/>
    <w:link w:val="berschrift4"/>
    <w:uiPriority w:val="99"/>
    <w:semiHidden/>
    <w:locked/>
    <w:rPr>
      <w:rFonts w:ascii="Calibri" w:hAnsi="Calibri" w:cs="Times New Roman"/>
      <w:b/>
      <w:bCs/>
      <w:sz w:val="28"/>
      <w:szCs w:val="28"/>
    </w:rPr>
  </w:style>
  <w:style w:type="character" w:customStyle="1" w:styleId="berschrift5Zchn">
    <w:name w:val="Überschrift 5 Zchn"/>
    <w:link w:val="berschrift5"/>
    <w:uiPriority w:val="99"/>
    <w:semiHidden/>
    <w:locked/>
    <w:rPr>
      <w:rFonts w:ascii="Calibri" w:hAnsi="Calibri" w:cs="Times New Roman"/>
      <w:b/>
      <w:bCs/>
      <w:i/>
      <w:iCs/>
      <w:sz w:val="26"/>
      <w:szCs w:val="26"/>
    </w:rPr>
  </w:style>
  <w:style w:type="paragraph" w:styleId="Textkrper2">
    <w:name w:val="Body Text 2"/>
    <w:basedOn w:val="Standard"/>
    <w:link w:val="Textkrper2Zchn"/>
    <w:uiPriority w:val="99"/>
    <w:rsid w:val="00A96D7C"/>
    <w:pPr>
      <w:spacing w:before="120"/>
    </w:pPr>
    <w:rPr>
      <w:rFonts w:ascii="Arial" w:hAnsi="Arial" w:cs="Arial"/>
      <w:i/>
      <w:iCs/>
      <w:sz w:val="20"/>
      <w:szCs w:val="20"/>
    </w:rPr>
  </w:style>
  <w:style w:type="character" w:customStyle="1" w:styleId="Textkrper2Zchn">
    <w:name w:val="Textkörper 2 Zchn"/>
    <w:link w:val="Textkrper2"/>
    <w:uiPriority w:val="99"/>
    <w:semiHidden/>
    <w:locked/>
    <w:rPr>
      <w:rFonts w:cs="Times New Roman"/>
      <w:sz w:val="24"/>
      <w:szCs w:val="24"/>
    </w:rPr>
  </w:style>
  <w:style w:type="paragraph" w:styleId="Funotentext">
    <w:name w:val="footnote text"/>
    <w:basedOn w:val="Standard"/>
    <w:link w:val="FunotentextZchn"/>
    <w:uiPriority w:val="99"/>
    <w:semiHidden/>
    <w:rsid w:val="00A96D7C"/>
    <w:rPr>
      <w:rFonts w:ascii="Tms Rmn" w:hAnsi="Tms Rmn"/>
      <w:sz w:val="20"/>
      <w:szCs w:val="20"/>
    </w:rPr>
  </w:style>
  <w:style w:type="character" w:customStyle="1" w:styleId="FunotentextZchn">
    <w:name w:val="Fußnotentext Zchn"/>
    <w:link w:val="Funotentext"/>
    <w:uiPriority w:val="99"/>
    <w:semiHidden/>
    <w:locked/>
    <w:rsid w:val="004A6CDF"/>
    <w:rPr>
      <w:rFonts w:ascii="Tms Rmn" w:hAnsi="Tms Rmn" w:cs="Times New Roman"/>
    </w:rPr>
  </w:style>
  <w:style w:type="character" w:styleId="Funotenzeichen">
    <w:name w:val="footnote reference"/>
    <w:uiPriority w:val="99"/>
    <w:semiHidden/>
    <w:rsid w:val="00A96D7C"/>
    <w:rPr>
      <w:rFonts w:cs="Times New Roman"/>
      <w:vertAlign w:val="superscript"/>
    </w:rPr>
  </w:style>
  <w:style w:type="paragraph" w:styleId="Textkrper">
    <w:name w:val="Body Text"/>
    <w:basedOn w:val="Standard"/>
    <w:link w:val="TextkrperZchn"/>
    <w:uiPriority w:val="99"/>
    <w:rsid w:val="00A96D7C"/>
    <w:pPr>
      <w:spacing w:before="120"/>
    </w:pPr>
    <w:rPr>
      <w:color w:val="FF0000"/>
      <w:szCs w:val="20"/>
    </w:rPr>
  </w:style>
  <w:style w:type="character" w:customStyle="1" w:styleId="TextkrperZchn">
    <w:name w:val="Textkörper Zchn"/>
    <w:link w:val="Textkrper"/>
    <w:uiPriority w:val="99"/>
    <w:semiHidden/>
    <w:locked/>
    <w:rPr>
      <w:rFonts w:cs="Times New Roman"/>
      <w:sz w:val="24"/>
      <w:szCs w:val="24"/>
    </w:rPr>
  </w:style>
  <w:style w:type="paragraph" w:styleId="Textkrper3">
    <w:name w:val="Body Text 3"/>
    <w:basedOn w:val="Standard"/>
    <w:link w:val="Textkrper3Zchn"/>
    <w:rsid w:val="00A96D7C"/>
    <w:pPr>
      <w:spacing w:line="360" w:lineRule="auto"/>
    </w:pPr>
    <w:rPr>
      <w:rFonts w:ascii="Arial" w:hAnsi="Arial" w:cs="Arial"/>
      <w:sz w:val="20"/>
    </w:rPr>
  </w:style>
  <w:style w:type="character" w:customStyle="1" w:styleId="Textkrper3Zchn">
    <w:name w:val="Textkörper 3 Zchn"/>
    <w:link w:val="Textkrper3"/>
    <w:locked/>
    <w:rPr>
      <w:rFonts w:cs="Times New Roman"/>
      <w:sz w:val="16"/>
      <w:szCs w:val="16"/>
    </w:rPr>
  </w:style>
  <w:style w:type="character" w:styleId="Kommentarzeichen">
    <w:name w:val="annotation reference"/>
    <w:uiPriority w:val="99"/>
    <w:semiHidden/>
    <w:rsid w:val="00A96D7C"/>
    <w:rPr>
      <w:rFonts w:cs="Times New Roman"/>
      <w:sz w:val="16"/>
    </w:rPr>
  </w:style>
  <w:style w:type="paragraph" w:styleId="Kommentartext">
    <w:name w:val="annotation text"/>
    <w:basedOn w:val="Standard"/>
    <w:link w:val="KommentartextZchn"/>
    <w:uiPriority w:val="99"/>
    <w:semiHidden/>
    <w:rsid w:val="00A96D7C"/>
    <w:rPr>
      <w:sz w:val="20"/>
      <w:szCs w:val="20"/>
    </w:rPr>
  </w:style>
  <w:style w:type="character" w:customStyle="1" w:styleId="KommentartextZchn">
    <w:name w:val="Kommentartext Zchn"/>
    <w:link w:val="Kommentartext"/>
    <w:uiPriority w:val="99"/>
    <w:semiHidden/>
    <w:locked/>
    <w:rsid w:val="004A6CDF"/>
    <w:rPr>
      <w:rFonts w:cs="Times New Roman"/>
    </w:rPr>
  </w:style>
  <w:style w:type="paragraph" w:styleId="Fuzeile">
    <w:name w:val="footer"/>
    <w:basedOn w:val="Standard"/>
    <w:link w:val="FuzeileZchn"/>
    <w:rsid w:val="00A96D7C"/>
    <w:pPr>
      <w:tabs>
        <w:tab w:val="center" w:pos="4536"/>
        <w:tab w:val="right" w:pos="9072"/>
      </w:tabs>
    </w:pPr>
  </w:style>
  <w:style w:type="character" w:customStyle="1" w:styleId="FuzeileZchn">
    <w:name w:val="Fußzeile Zchn"/>
    <w:link w:val="Fuzeile"/>
    <w:locked/>
    <w:rsid w:val="005E600A"/>
    <w:rPr>
      <w:rFonts w:cs="Times New Roman"/>
      <w:sz w:val="24"/>
    </w:rPr>
  </w:style>
  <w:style w:type="paragraph" w:styleId="Kopfzeile">
    <w:name w:val="header"/>
    <w:basedOn w:val="Standard"/>
    <w:link w:val="KopfzeileZchn"/>
    <w:uiPriority w:val="99"/>
    <w:rsid w:val="00A96D7C"/>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styleId="Textkrper-Zeileneinzug">
    <w:name w:val="Body Text Indent"/>
    <w:basedOn w:val="Standard"/>
    <w:link w:val="Textkrper-ZeileneinzugZchn"/>
    <w:uiPriority w:val="99"/>
    <w:rsid w:val="00A96D7C"/>
    <w:pPr>
      <w:spacing w:line="360" w:lineRule="auto"/>
      <w:ind w:left="284" w:hanging="284"/>
    </w:pPr>
    <w:rPr>
      <w:rFonts w:ascii="Arial" w:hAnsi="Arial" w:cs="Arial"/>
      <w:sz w:val="20"/>
      <w:szCs w:val="20"/>
    </w:rPr>
  </w:style>
  <w:style w:type="character" w:customStyle="1" w:styleId="Textkrper-ZeileneinzugZchn">
    <w:name w:val="Textkörper-Zeileneinzug Zchn"/>
    <w:link w:val="Textkrper-Zeileneinzug"/>
    <w:uiPriority w:val="99"/>
    <w:semiHidden/>
    <w:locked/>
    <w:rPr>
      <w:rFonts w:cs="Times New Roman"/>
      <w:sz w:val="24"/>
      <w:szCs w:val="24"/>
    </w:rPr>
  </w:style>
  <w:style w:type="paragraph" w:styleId="Sprechblasentext">
    <w:name w:val="Balloon Text"/>
    <w:basedOn w:val="Standard"/>
    <w:link w:val="SprechblasentextZchn"/>
    <w:uiPriority w:val="99"/>
    <w:semiHidden/>
    <w:rsid w:val="007B2A86"/>
    <w:rPr>
      <w:rFonts w:ascii="Tahoma" w:hAnsi="Tahoma" w:cs="Tahoma"/>
      <w:sz w:val="16"/>
      <w:szCs w:val="16"/>
    </w:rPr>
  </w:style>
  <w:style w:type="character" w:customStyle="1" w:styleId="SprechblasentextZchn">
    <w:name w:val="Sprechblasentext Zchn"/>
    <w:link w:val="Sprechblasentext"/>
    <w:uiPriority w:val="99"/>
    <w:semiHidden/>
    <w:locked/>
    <w:rPr>
      <w:rFonts w:cs="Times New Roman"/>
      <w:sz w:val="2"/>
    </w:rPr>
  </w:style>
  <w:style w:type="paragraph" w:styleId="Dokumentstruktur">
    <w:name w:val="Document Map"/>
    <w:basedOn w:val="Standard"/>
    <w:link w:val="DokumentstrukturZchn"/>
    <w:uiPriority w:val="99"/>
    <w:semiHidden/>
    <w:rsid w:val="00827474"/>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Pr>
      <w:rFonts w:cs="Times New Roman"/>
      <w:sz w:val="2"/>
    </w:rPr>
  </w:style>
  <w:style w:type="paragraph" w:styleId="Kommentarthema">
    <w:name w:val="annotation subject"/>
    <w:basedOn w:val="Kommentartext"/>
    <w:next w:val="Kommentartext"/>
    <w:link w:val="KommentarthemaZchn"/>
    <w:uiPriority w:val="99"/>
    <w:semiHidden/>
    <w:rsid w:val="00726899"/>
    <w:rPr>
      <w:b/>
      <w:bCs/>
    </w:rPr>
  </w:style>
  <w:style w:type="character" w:customStyle="1" w:styleId="KommentarthemaZchn">
    <w:name w:val="Kommentarthema Zchn"/>
    <w:link w:val="Kommentarthema"/>
    <w:uiPriority w:val="99"/>
    <w:semiHidden/>
    <w:locked/>
    <w:rPr>
      <w:rFonts w:cs="Times New Roman"/>
      <w:b/>
      <w:bCs/>
      <w:sz w:val="20"/>
      <w:szCs w:val="20"/>
    </w:rPr>
  </w:style>
  <w:style w:type="paragraph" w:styleId="Listenabsatz">
    <w:name w:val="List Paragraph"/>
    <w:basedOn w:val="Standard"/>
    <w:uiPriority w:val="99"/>
    <w:qFormat/>
    <w:rsid w:val="00281B0A"/>
    <w:pPr>
      <w:ind w:left="708"/>
    </w:pPr>
  </w:style>
  <w:style w:type="paragraph" w:customStyle="1" w:styleId="Text">
    <w:name w:val="Text"/>
    <w:uiPriority w:val="99"/>
    <w:rsid w:val="0050218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rPr>
  </w:style>
  <w:style w:type="paragraph" w:styleId="berarbeitung">
    <w:name w:val="Revision"/>
    <w:hidden/>
    <w:uiPriority w:val="99"/>
    <w:semiHidden/>
    <w:rsid w:val="00DB7B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67823">
      <w:marLeft w:val="0"/>
      <w:marRight w:val="0"/>
      <w:marTop w:val="0"/>
      <w:marBottom w:val="0"/>
      <w:divBdr>
        <w:top w:val="none" w:sz="0" w:space="0" w:color="auto"/>
        <w:left w:val="none" w:sz="0" w:space="0" w:color="auto"/>
        <w:bottom w:val="none" w:sz="0" w:space="0" w:color="auto"/>
        <w:right w:val="none" w:sz="0" w:space="0" w:color="auto"/>
      </w:divBdr>
    </w:div>
    <w:div w:id="1906067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2B0E1773081440BECCCB708E83CCCA" ma:contentTypeVersion="17" ma:contentTypeDescription="Ein neues Dokument erstellen." ma:contentTypeScope="" ma:versionID="bd1a59684de143b8bfe6a019c12c974b">
  <xsd:schema xmlns:xsd="http://www.w3.org/2001/XMLSchema" xmlns:xs="http://www.w3.org/2001/XMLSchema" xmlns:p="http://schemas.microsoft.com/office/2006/metadata/properties" xmlns:ns2="ede3adf1-1886-4d5c-b754-3a2f7726d2dd" xmlns:ns3="bf666a68-dd0a-4126-9878-9853c8e7fec0" targetNamespace="http://schemas.microsoft.com/office/2006/metadata/properties" ma:root="true" ma:fieldsID="b7cba1a6059c9feabc276b0780482876" ns2:_="" ns3:_="">
    <xsd:import namespace="ede3adf1-1886-4d5c-b754-3a2f7726d2dd"/>
    <xsd:import namespace="bf666a68-dd0a-4126-9878-9853c8e7fe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adf1-1886-4d5c-b754-3a2f7726d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2e44e4-d9ad-4f58-8a64-329607a25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66a68-dd0a-4126-9878-9853c8e7fec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ae8de34-3684-46ce-ad20-8e429eac63a9}" ma:internalName="TaxCatchAll" ma:showField="CatchAllData" ma:web="bf666a68-dd0a-4126-9878-9853c8e7f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e3adf1-1886-4d5c-b754-3a2f7726d2dd">
      <Terms xmlns="http://schemas.microsoft.com/office/infopath/2007/PartnerControls"/>
    </lcf76f155ced4ddcb4097134ff3c332f>
    <TaxCatchAll xmlns="bf666a68-dd0a-4126-9878-9853c8e7fec0" xsi:nil="true"/>
  </documentManagement>
</p:properties>
</file>

<file path=customXml/itemProps1.xml><?xml version="1.0" encoding="utf-8"?>
<ds:datastoreItem xmlns:ds="http://schemas.openxmlformats.org/officeDocument/2006/customXml" ds:itemID="{C9EC806B-EC2A-4226-8D47-0D3E8D2AF168}">
  <ds:schemaRefs>
    <ds:schemaRef ds:uri="http://schemas.microsoft.com/sharepoint/v3/contenttype/forms"/>
  </ds:schemaRefs>
</ds:datastoreItem>
</file>

<file path=customXml/itemProps2.xml><?xml version="1.0" encoding="utf-8"?>
<ds:datastoreItem xmlns:ds="http://schemas.openxmlformats.org/officeDocument/2006/customXml" ds:itemID="{709033E7-897B-4ADA-B9C8-BDF76E8A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adf1-1886-4d5c-b754-3a2f7726d2dd"/>
    <ds:schemaRef ds:uri="bf666a68-dd0a-4126-9878-9853c8e7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343E6-881D-4226-AB2F-4A9385398393}">
  <ds:schemaRefs>
    <ds:schemaRef ds:uri="http://schemas.openxmlformats.org/officeDocument/2006/bibliography"/>
  </ds:schemaRefs>
</ds:datastoreItem>
</file>

<file path=customXml/itemProps4.xml><?xml version="1.0" encoding="utf-8"?>
<ds:datastoreItem xmlns:ds="http://schemas.openxmlformats.org/officeDocument/2006/customXml" ds:itemID="{F98ABEA9-0E5D-41DD-AD98-C9CF6897DFC2}">
  <ds:schemaRefs>
    <ds:schemaRef ds:uri="http://schemas.microsoft.com/office/2006/metadata/properties"/>
    <ds:schemaRef ds:uri="http://schemas.microsoft.com/office/infopath/2007/PartnerControls"/>
    <ds:schemaRef ds:uri="ede3adf1-1886-4d5c-b754-3a2f7726d2dd"/>
    <ds:schemaRef ds:uri="bf666a68-dd0a-4126-9878-9853c8e7fe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5425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2014-08-11T08:18:00Z</cp:lastPrinted>
  <dcterms:created xsi:type="dcterms:W3CDTF">2024-06-14T09:58:00Z</dcterms:created>
  <dcterms:modified xsi:type="dcterms:W3CDTF">2024-10-25T13:12:00Z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0x0101002F2B0E1773081440BECCCB708E83CCCA</vt:lpwstr>
  </property>
  <property fmtid="{D5CDD505-2E9C-101B-9397-08002B2CF9AE}" pid="3" name="MediaServiceImageTags">
    <vt:lpwstr/>
  </property>
</Properties>
</file>