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C242D" w14:textId="77777777" w:rsidR="004F5C48" w:rsidRPr="003267F7" w:rsidRDefault="004F5C48" w:rsidP="00EB2B2E">
      <w:pPr>
        <w:tabs>
          <w:tab w:val="left" w:pos="4111"/>
          <w:tab w:val="left" w:pos="12900"/>
        </w:tabs>
        <w:spacing w:after="20"/>
        <w:ind w:left="142"/>
        <w:rPr>
          <w:rFonts w:ascii="Arial" w:hAnsi="Arial" w:cs="Arial"/>
          <w:b/>
          <w:sz w:val="20"/>
          <w:szCs w:val="20"/>
        </w:rPr>
      </w:pPr>
    </w:p>
    <w:p w14:paraId="151FD337" w14:textId="77777777" w:rsidR="00836E70" w:rsidRPr="003267F7" w:rsidRDefault="003267F7" w:rsidP="003267F7">
      <w:pPr>
        <w:tabs>
          <w:tab w:val="left" w:pos="4111"/>
          <w:tab w:val="left" w:pos="12900"/>
        </w:tabs>
        <w:spacing w:after="20"/>
        <w:rPr>
          <w:rFonts w:ascii="Arial" w:hAnsi="Arial" w:cs="Arial"/>
          <w:sz w:val="20"/>
          <w:szCs w:val="20"/>
        </w:rPr>
      </w:pPr>
      <w:r w:rsidRPr="003267F7">
        <w:rPr>
          <w:rFonts w:ascii="Arial" w:hAnsi="Arial" w:cs="Arial"/>
          <w:sz w:val="20"/>
          <w:szCs w:val="20"/>
        </w:rPr>
        <w:t xml:space="preserve">Risikoanalyse Versorgung: </w:t>
      </w:r>
      <w:r w:rsidRPr="00BE3D00">
        <w:rPr>
          <w:rFonts w:ascii="Arial" w:hAnsi="Arial" w:cs="Arial"/>
          <w:b/>
          <w:sz w:val="20"/>
          <w:szCs w:val="20"/>
        </w:rPr>
        <w:t>Arbeitskraftabsicherung</w:t>
      </w:r>
    </w:p>
    <w:p w14:paraId="00F6B143" w14:textId="77777777" w:rsidR="001C4A15" w:rsidRPr="001C4A15" w:rsidRDefault="001C4A15" w:rsidP="001C4A15">
      <w:pPr>
        <w:rPr>
          <w:rFonts w:ascii="Arial" w:hAnsi="Arial" w:cs="Arial"/>
          <w:b/>
          <w:sz w:val="24"/>
          <w:szCs w:val="24"/>
        </w:rPr>
      </w:pPr>
      <w:r w:rsidRPr="001C4A15">
        <w:rPr>
          <w:rFonts w:ascii="Arial" w:hAnsi="Arial" w:cs="Arial"/>
          <w:b/>
          <w:sz w:val="24"/>
          <w:szCs w:val="24"/>
        </w:rPr>
        <w:t>Einleitende Hinweise für den Vermittler</w:t>
      </w:r>
    </w:p>
    <w:p w14:paraId="12FB075F" w14:textId="77777777" w:rsidR="004F5C48" w:rsidRPr="003267F7" w:rsidRDefault="004F5C48" w:rsidP="001C4A15">
      <w:pPr>
        <w:rPr>
          <w:rFonts w:ascii="Arial" w:hAnsi="Arial" w:cs="Arial"/>
          <w:sz w:val="20"/>
          <w:szCs w:val="20"/>
        </w:rPr>
      </w:pPr>
      <w:r w:rsidRPr="003267F7">
        <w:rPr>
          <w:rFonts w:ascii="Arial" w:hAnsi="Arial" w:cs="Arial"/>
          <w:sz w:val="20"/>
          <w:szCs w:val="20"/>
        </w:rPr>
        <w:t xml:space="preserve">Die Nutzung dieses Risikoanalysebogens wird empfohlen, wenn vom Kunden die </w:t>
      </w:r>
      <w:r w:rsidRPr="001C4A15">
        <w:rPr>
          <w:rFonts w:ascii="Arial" w:hAnsi="Arial" w:cs="Arial"/>
          <w:b/>
          <w:sz w:val="20"/>
          <w:szCs w:val="20"/>
        </w:rPr>
        <w:t>Beratung zum Thema Arbeitskraftabsicherung</w:t>
      </w:r>
      <w:r w:rsidRPr="003267F7">
        <w:rPr>
          <w:rFonts w:ascii="Arial" w:hAnsi="Arial" w:cs="Arial"/>
          <w:sz w:val="20"/>
          <w:szCs w:val="20"/>
        </w:rPr>
        <w:t xml:space="preserve"> gewünscht wird.</w:t>
      </w:r>
    </w:p>
    <w:p w14:paraId="43568B8C" w14:textId="77777777" w:rsidR="001C4A15" w:rsidRPr="001C4A15" w:rsidRDefault="001C4A15" w:rsidP="001C4A15">
      <w:pPr>
        <w:rPr>
          <w:rFonts w:ascii="Arial" w:hAnsi="Arial" w:cs="Arial"/>
          <w:sz w:val="20"/>
          <w:szCs w:val="20"/>
        </w:rPr>
      </w:pPr>
      <w:r w:rsidRPr="001C4A15">
        <w:rPr>
          <w:rFonts w:ascii="Arial" w:hAnsi="Arial" w:cs="Arial"/>
          <w:sz w:val="20"/>
          <w:szCs w:val="20"/>
        </w:rPr>
        <w:t xml:space="preserve">Wir setzen die notwendigen Fachkenntnisse für die Beratung in der Versorgung voraus. Dazu gehören beispielsweise auch Kenntnisse zur gesetzlichen Absicherung, berufsständischen Versorgungswerken oder Grundlagen der betrieblichen Altersversorgung und deren steuerliche und sozialversicherungsrechtliche Behandlung. </w:t>
      </w:r>
    </w:p>
    <w:p w14:paraId="6A345C80" w14:textId="77777777" w:rsidR="001C4A15" w:rsidRPr="001C4A15" w:rsidRDefault="001C4A15" w:rsidP="001C4A15">
      <w:pPr>
        <w:rPr>
          <w:rFonts w:ascii="Arial" w:hAnsi="Arial" w:cs="Arial"/>
          <w:sz w:val="20"/>
          <w:szCs w:val="20"/>
        </w:rPr>
      </w:pPr>
      <w:r w:rsidRPr="001C4A15">
        <w:rPr>
          <w:rFonts w:ascii="Arial" w:hAnsi="Arial" w:cs="Arial"/>
          <w:sz w:val="20"/>
          <w:szCs w:val="20"/>
        </w:rPr>
        <w:t xml:space="preserve">Diese Datenerhebung ist eine erste Hilfestellung für Sie, ersetzt aber Ihre Entscheidung über die im Einzelfall notwendige individuelle, also kundenspezifische Analyse und Bewertung des Risikos nicht. </w:t>
      </w:r>
    </w:p>
    <w:p w14:paraId="75CD8C8A" w14:textId="77777777" w:rsidR="001C4A15" w:rsidRPr="001C4A15" w:rsidRDefault="001C4A15" w:rsidP="001C4A15">
      <w:pPr>
        <w:rPr>
          <w:rFonts w:ascii="Arial" w:hAnsi="Arial" w:cs="Arial"/>
          <w:sz w:val="20"/>
          <w:szCs w:val="20"/>
        </w:rPr>
      </w:pPr>
      <w:r w:rsidRPr="001C4A15">
        <w:rPr>
          <w:rFonts w:ascii="Arial" w:hAnsi="Arial" w:cs="Arial"/>
          <w:b/>
          <w:sz w:val="20"/>
          <w:szCs w:val="20"/>
        </w:rPr>
        <w:t xml:space="preserve">Dieser spezifische Risikoanalysebogen setzt voraus, dass die Kundenbasisdaten, einschließlich der optionalen Kundenbasisdaten bei der Beratung zur Versorgungsabsicherung erhoben worden sind. </w:t>
      </w:r>
      <w:r w:rsidRPr="001C4A15">
        <w:rPr>
          <w:rFonts w:ascii="Arial" w:hAnsi="Arial" w:cs="Arial"/>
          <w:sz w:val="20"/>
          <w:szCs w:val="20"/>
        </w:rPr>
        <w:t>Die dort gewonnenen Informationen werden hier im Risikoanalysebogen nicht nochmals abgefragt. Die alleinige Verwendung dieses Risikoanalysebogens kann daher zu einer unvollständigen Risikoanalyse führen.</w:t>
      </w:r>
    </w:p>
    <w:p w14:paraId="69957581" w14:textId="77777777" w:rsidR="001C4A15" w:rsidRPr="001C4A15" w:rsidRDefault="001C4A15" w:rsidP="001C4A15">
      <w:pPr>
        <w:rPr>
          <w:rFonts w:ascii="Arial" w:hAnsi="Arial" w:cs="Arial"/>
          <w:sz w:val="20"/>
          <w:szCs w:val="20"/>
        </w:rPr>
      </w:pPr>
      <w:r w:rsidRPr="001C4A15">
        <w:rPr>
          <w:rFonts w:ascii="Arial" w:hAnsi="Arial" w:cs="Arial"/>
          <w:sz w:val="20"/>
          <w:szCs w:val="20"/>
        </w:rPr>
        <w:t>Jede Ermittlung zukünftiger Werte (Versorgungsbedarf, vorhandene Versorgungen etc.) zu einem bestimmten Stichtag arbeitet mit Annahmen und ist daher mit Unsicherheiten verbunden. Die Vorgehensweise muss dem Kunden gegenüber abgestimmt und dargestellt werden.</w:t>
      </w:r>
    </w:p>
    <w:p w14:paraId="25C9BAF2" w14:textId="77777777" w:rsidR="001C4A15" w:rsidRPr="001C4A15" w:rsidRDefault="001C4A15" w:rsidP="001C4A15">
      <w:pPr>
        <w:rPr>
          <w:rFonts w:ascii="Arial" w:hAnsi="Arial" w:cs="Arial"/>
          <w:sz w:val="20"/>
          <w:szCs w:val="20"/>
        </w:rPr>
      </w:pPr>
      <w:r w:rsidRPr="001C4A15">
        <w:rPr>
          <w:rFonts w:ascii="Arial" w:hAnsi="Arial" w:cs="Arial"/>
          <w:sz w:val="20"/>
          <w:szCs w:val="20"/>
        </w:rPr>
        <w:t>Um eine praktikable Lösung zu finden, wird mit der nachfolgenden Datenerhebung eine Bruttobetrachtung der Zahlungen vorgenommen – unabhängig ob es sich hierbei um Renten- oder Kapitalzahlungen handelt. Steuerliche und sozialversicherungsrechtliche Belastungen dieser Zahlungen werden auf Grund der Unwägbarkeiten dieser Systeme bei der Datenerhebung nicht berücksichtigt. Beachten Sie, die Nettosummen können dadurch geringer ausfallen. Bei Schließung der ermittelten Deckungslücken sollten jedoch die derzeitigen gesetzlichen Gegebenheiten berücksichtigt werden.</w:t>
      </w:r>
    </w:p>
    <w:p w14:paraId="47158AAA" w14:textId="77777777" w:rsidR="001C4A15" w:rsidRPr="001C4A15" w:rsidRDefault="001C4A15" w:rsidP="001C4A15">
      <w:pPr>
        <w:rPr>
          <w:rFonts w:ascii="Arial" w:hAnsi="Arial" w:cs="Arial"/>
          <w:sz w:val="20"/>
          <w:szCs w:val="20"/>
        </w:rPr>
      </w:pPr>
      <w:r w:rsidRPr="001C4A15">
        <w:rPr>
          <w:rFonts w:ascii="Arial" w:hAnsi="Arial" w:cs="Arial"/>
          <w:sz w:val="20"/>
          <w:szCs w:val="20"/>
        </w:rPr>
        <w:t>Gesellschafts- und Produktqualität, insbesondere Versicherungsbedingungen und Antragsfragen, sowie die Servicequalität sind bei der Auswahl der Absicherung zu berücksichtigen. Es empfiehlt sich für den Vermittler, die Wünsche und Bedürfnisse des Kunden beispielsweise unter Zuhilfenahme des Fragenkatalogs von spezialisierter Vergleichssoftware und Analyseinstituten zu bearbeiten.</w:t>
      </w:r>
    </w:p>
    <w:p w14:paraId="207570CE" w14:textId="77777777" w:rsidR="001C4A15" w:rsidRPr="001C4A15" w:rsidRDefault="001C4A15" w:rsidP="001C4A15">
      <w:pPr>
        <w:rPr>
          <w:rFonts w:ascii="Arial" w:hAnsi="Arial" w:cs="Arial"/>
          <w:sz w:val="20"/>
          <w:szCs w:val="20"/>
        </w:rPr>
      </w:pPr>
      <w:r w:rsidRPr="001C4A15">
        <w:rPr>
          <w:rFonts w:ascii="Arial" w:hAnsi="Arial" w:cs="Arial"/>
          <w:sz w:val="20"/>
          <w:szCs w:val="20"/>
        </w:rPr>
        <w:t xml:space="preserve">Weitere Informationen zur Vermögenssituation oder zur freien Liquidität können über die beiden Erfassungsbögen „Vermögen und Verbindlichkeiten“ sowie „Einnahmen und Ausgaben“ separat erfasst werden. Auf diese wird in zahlreichen Risikoanalysen im Bereich „Versorgung“ bezug genommen. </w:t>
      </w:r>
    </w:p>
    <w:p w14:paraId="54754888" w14:textId="77777777" w:rsidR="001C4A15" w:rsidRPr="001C4A15" w:rsidRDefault="001C4A15" w:rsidP="001C4A15">
      <w:pPr>
        <w:rPr>
          <w:rFonts w:ascii="Arial" w:hAnsi="Arial" w:cs="Arial"/>
          <w:b/>
          <w:sz w:val="20"/>
          <w:szCs w:val="20"/>
        </w:rPr>
      </w:pPr>
      <w:r w:rsidRPr="001C4A15">
        <w:rPr>
          <w:rFonts w:ascii="Arial" w:hAnsi="Arial" w:cs="Arial"/>
          <w:b/>
          <w:sz w:val="20"/>
          <w:szCs w:val="20"/>
        </w:rPr>
        <w:t>Datenschutzerklärung</w:t>
      </w:r>
    </w:p>
    <w:p w14:paraId="326C5E00" w14:textId="77777777" w:rsidR="001C4A15" w:rsidRPr="001C4A15" w:rsidRDefault="001C4A15" w:rsidP="001C4A15">
      <w:pPr>
        <w:rPr>
          <w:rFonts w:ascii="Arial" w:hAnsi="Arial" w:cs="Arial"/>
          <w:sz w:val="20"/>
          <w:szCs w:val="20"/>
        </w:rPr>
      </w:pPr>
      <w:r w:rsidRPr="001C4A15">
        <w:rPr>
          <w:rFonts w:ascii="Arial" w:hAnsi="Arial" w:cs="Arial"/>
          <w:sz w:val="20"/>
          <w:szCs w:val="20"/>
        </w:rPr>
        <w:t>Da im Regelfall Dritte, wie Pools oder (technische) Dienstleister, in den Datenaustausch mit einbezogen werden, ist es wichtig, die datenschutzrechtlichen Regelungen einzuhalten. Der Arbeitskreis hat eine Datenschutzerklärung vorbereitet. Weitere Informationen dazu finden Sie auf der Webseite des Arbeitskreises (http://www.beratungsprozesse.de) unter „Datenschutzerklärung“.</w:t>
      </w:r>
    </w:p>
    <w:p w14:paraId="025F029E" w14:textId="77777777" w:rsidR="001C4A15" w:rsidRPr="001C4A15" w:rsidRDefault="001C4A15" w:rsidP="001C4A15">
      <w:pPr>
        <w:rPr>
          <w:rFonts w:ascii="Arial" w:hAnsi="Arial" w:cs="Arial"/>
          <w:b/>
          <w:sz w:val="20"/>
          <w:szCs w:val="20"/>
        </w:rPr>
      </w:pPr>
      <w:r w:rsidRPr="001C4A15">
        <w:rPr>
          <w:rFonts w:ascii="Arial" w:hAnsi="Arial" w:cs="Arial"/>
          <w:b/>
          <w:sz w:val="20"/>
          <w:szCs w:val="20"/>
        </w:rPr>
        <w:br w:type="page"/>
      </w:r>
    </w:p>
    <w:p w14:paraId="0624E14F" w14:textId="77777777" w:rsidR="001C4A15" w:rsidRPr="001C4A15" w:rsidRDefault="001C4A15" w:rsidP="001C4A15">
      <w:pPr>
        <w:rPr>
          <w:rFonts w:ascii="Arial" w:hAnsi="Arial" w:cs="Arial"/>
          <w:b/>
          <w:sz w:val="20"/>
          <w:szCs w:val="20"/>
        </w:rPr>
      </w:pPr>
      <w:r w:rsidRPr="001C4A15">
        <w:rPr>
          <w:rFonts w:ascii="Arial" w:hAnsi="Arial" w:cs="Arial"/>
          <w:b/>
          <w:sz w:val="20"/>
          <w:szCs w:val="20"/>
        </w:rPr>
        <w:lastRenderedPageBreak/>
        <w:t>Die Handhabung</w:t>
      </w:r>
    </w:p>
    <w:p w14:paraId="4FE4472D" w14:textId="77777777" w:rsidR="001C4A15" w:rsidRPr="001C4A15" w:rsidRDefault="001C4A15" w:rsidP="001C4A15">
      <w:pPr>
        <w:rPr>
          <w:rFonts w:ascii="Arial" w:hAnsi="Arial" w:cs="Arial"/>
          <w:sz w:val="20"/>
          <w:szCs w:val="20"/>
        </w:rPr>
      </w:pPr>
      <w:r w:rsidRPr="001C4A15">
        <w:rPr>
          <w:rFonts w:ascii="Arial" w:hAnsi="Arial" w:cs="Arial"/>
          <w:sz w:val="20"/>
          <w:szCs w:val="20"/>
        </w:rPr>
        <w:t>Werden die Formulare des Arbeitskreises unverändert eingesetzt, können sie mit dem eigenen Logo des Vermittlers und/oder dem des Arbeitskreises versehen sein. Das Logo des Arbeitskreises – und die Fußzeile – müssen entfernt werden, sofern Sie inhaltliche Änderungen vornehmen. Beachten Sie in dem Zusammenhang bitte auch die Seite „Nutzungsgrundlagen“ auf der Webseite des Arbeitskreises.</w:t>
      </w:r>
    </w:p>
    <w:p w14:paraId="038B5B06" w14:textId="77777777" w:rsidR="001C4A15" w:rsidRPr="001C4A15" w:rsidRDefault="001C4A15" w:rsidP="001C4A15">
      <w:pPr>
        <w:rPr>
          <w:rFonts w:ascii="Arial" w:hAnsi="Arial" w:cs="Arial"/>
          <w:b/>
          <w:sz w:val="20"/>
          <w:szCs w:val="20"/>
        </w:rPr>
      </w:pPr>
      <w:r w:rsidRPr="001C4A15">
        <w:rPr>
          <w:rFonts w:ascii="Arial" w:hAnsi="Arial" w:cs="Arial"/>
          <w:b/>
          <w:sz w:val="20"/>
          <w:szCs w:val="20"/>
        </w:rPr>
        <w:t>Ist eine Unterschrift erforderlich?</w:t>
      </w:r>
    </w:p>
    <w:p w14:paraId="142FA835" w14:textId="77777777" w:rsidR="001C4A15" w:rsidRPr="001C4A15" w:rsidRDefault="001C4A15" w:rsidP="001C4A15">
      <w:pPr>
        <w:rPr>
          <w:rFonts w:ascii="Arial" w:hAnsi="Arial" w:cs="Arial"/>
          <w:sz w:val="20"/>
          <w:szCs w:val="20"/>
        </w:rPr>
      </w:pPr>
      <w:r w:rsidRPr="001C4A15">
        <w:rPr>
          <w:rFonts w:ascii="Arial" w:hAnsi="Arial" w:cs="Arial"/>
          <w:sz w:val="20"/>
          <w:szCs w:val="20"/>
        </w:rPr>
        <w:t>Die Einholung einer Unterschrift unter der Risikoanalyse ist vom Gesetzgeber nicht gefordert, ist aber aus Beweiserleichterungsgründen zu empfehlen.</w:t>
      </w:r>
    </w:p>
    <w:p w14:paraId="0354C77C" w14:textId="77777777" w:rsidR="001C4A15" w:rsidRPr="001C4A15" w:rsidRDefault="001C4A15" w:rsidP="001C4A15">
      <w:pPr>
        <w:rPr>
          <w:rFonts w:ascii="Arial" w:hAnsi="Arial" w:cs="Arial"/>
          <w:b/>
          <w:sz w:val="20"/>
          <w:szCs w:val="20"/>
        </w:rPr>
      </w:pPr>
      <w:r w:rsidRPr="001C4A15">
        <w:rPr>
          <w:rFonts w:ascii="Arial" w:hAnsi="Arial" w:cs="Arial"/>
          <w:b/>
          <w:sz w:val="20"/>
          <w:szCs w:val="20"/>
        </w:rPr>
        <w:t>Haftung</w:t>
      </w:r>
    </w:p>
    <w:p w14:paraId="6675856F" w14:textId="77777777" w:rsidR="001C4A15" w:rsidRDefault="001C4A15" w:rsidP="001C4A15">
      <w:pPr>
        <w:rPr>
          <w:rFonts w:ascii="Arial" w:hAnsi="Arial" w:cs="Arial"/>
          <w:sz w:val="20"/>
          <w:szCs w:val="20"/>
        </w:rPr>
      </w:pPr>
      <w:r w:rsidRPr="001C4A15">
        <w:rPr>
          <w:rFonts w:ascii="Arial" w:hAnsi="Arial" w:cs="Arial"/>
          <w:sz w:val="20"/>
          <w:szCs w:val="20"/>
        </w:rPr>
        <w:t>Eine Haftung für den Inhalt, die Vollständigkeit oder auch die Wirkung der nachfolgenden Risikoanalyse wird nicht übernommen.</w:t>
      </w:r>
    </w:p>
    <w:p w14:paraId="458CE5AB" w14:textId="77777777" w:rsidR="00B7149B" w:rsidRDefault="00B7149B" w:rsidP="001C4A15">
      <w:pPr>
        <w:rPr>
          <w:rFonts w:ascii="Arial" w:hAnsi="Arial" w:cs="Arial"/>
          <w:sz w:val="20"/>
          <w:szCs w:val="20"/>
        </w:rPr>
      </w:pPr>
    </w:p>
    <w:p w14:paraId="4953A2A5" w14:textId="77777777" w:rsidR="00B7149B" w:rsidRPr="00AA07BD" w:rsidRDefault="00B7149B" w:rsidP="00B7149B">
      <w:pPr>
        <w:rPr>
          <w:rFonts w:ascii="Arial" w:hAnsi="Arial" w:cs="Arial"/>
          <w:b/>
          <w:sz w:val="20"/>
          <w:szCs w:val="20"/>
        </w:rPr>
      </w:pPr>
      <w:r w:rsidRPr="00AA07BD">
        <w:rPr>
          <w:rFonts w:ascii="Arial" w:hAnsi="Arial" w:cs="Arial"/>
          <w:b/>
          <w:sz w:val="20"/>
          <w:szCs w:val="20"/>
        </w:rPr>
        <w:t>Dokumentenliste „Versorgung“</w:t>
      </w:r>
    </w:p>
    <w:p w14:paraId="28935F65" w14:textId="77777777" w:rsidR="00B7149B" w:rsidRPr="00AA07BD" w:rsidRDefault="00B7149B" w:rsidP="00B7149B">
      <w:pPr>
        <w:numPr>
          <w:ilvl w:val="0"/>
          <w:numId w:val="4"/>
        </w:numPr>
        <w:rPr>
          <w:rFonts w:ascii="Arial" w:hAnsi="Arial" w:cs="Arial"/>
          <w:b/>
          <w:sz w:val="20"/>
          <w:szCs w:val="20"/>
        </w:rPr>
      </w:pPr>
      <w:r w:rsidRPr="00AA07BD">
        <w:rPr>
          <w:rFonts w:ascii="Arial" w:hAnsi="Arial" w:cs="Arial"/>
          <w:b/>
          <w:sz w:val="20"/>
          <w:szCs w:val="20"/>
        </w:rPr>
        <w:t>Kundenbasisdaten, einschließlich der optionalen Kundenbasisdaten bei der Beratung zur Versorgungsabsicherung</w:t>
      </w:r>
    </w:p>
    <w:p w14:paraId="38BF7C29" w14:textId="77777777" w:rsidR="00B7149B" w:rsidRPr="00AA07BD" w:rsidRDefault="00B7149B" w:rsidP="00B7149B">
      <w:pPr>
        <w:numPr>
          <w:ilvl w:val="0"/>
          <w:numId w:val="4"/>
        </w:numPr>
        <w:rPr>
          <w:rFonts w:ascii="Arial" w:hAnsi="Arial" w:cs="Arial"/>
          <w:sz w:val="20"/>
          <w:szCs w:val="20"/>
        </w:rPr>
      </w:pPr>
      <w:r w:rsidRPr="00AA07BD">
        <w:rPr>
          <w:rFonts w:ascii="Arial" w:hAnsi="Arial" w:cs="Arial"/>
          <w:sz w:val="20"/>
          <w:szCs w:val="20"/>
        </w:rPr>
        <w:t>Erfassungsbogen „Einnahmen und Ausgaben des Haushalts“ (Ermittlung freier Liquidität)</w:t>
      </w:r>
    </w:p>
    <w:p w14:paraId="250AFBE6" w14:textId="77777777" w:rsidR="00B7149B" w:rsidRPr="00AA07BD" w:rsidRDefault="00B7149B" w:rsidP="00B7149B">
      <w:pPr>
        <w:numPr>
          <w:ilvl w:val="0"/>
          <w:numId w:val="4"/>
        </w:numPr>
        <w:rPr>
          <w:rFonts w:ascii="Arial" w:hAnsi="Arial" w:cs="Arial"/>
          <w:sz w:val="20"/>
          <w:szCs w:val="20"/>
        </w:rPr>
      </w:pPr>
      <w:r w:rsidRPr="00AA07BD">
        <w:rPr>
          <w:rFonts w:ascii="Arial" w:hAnsi="Arial" w:cs="Arial"/>
          <w:sz w:val="20"/>
          <w:szCs w:val="20"/>
        </w:rPr>
        <w:t>Erfassungsbogen „Vermögen und Verbindlichkeiten des Haushalts“</w:t>
      </w:r>
    </w:p>
    <w:p w14:paraId="316E7994" w14:textId="77777777" w:rsidR="00B7149B" w:rsidRPr="00AA07BD" w:rsidRDefault="00B7149B" w:rsidP="00B7149B">
      <w:pPr>
        <w:numPr>
          <w:ilvl w:val="0"/>
          <w:numId w:val="4"/>
        </w:numPr>
        <w:rPr>
          <w:rFonts w:ascii="Arial" w:hAnsi="Arial" w:cs="Arial"/>
          <w:sz w:val="20"/>
          <w:szCs w:val="20"/>
        </w:rPr>
      </w:pPr>
      <w:r w:rsidRPr="00AA07BD">
        <w:rPr>
          <w:rFonts w:ascii="Arial" w:hAnsi="Arial" w:cs="Arial"/>
          <w:sz w:val="20"/>
          <w:szCs w:val="20"/>
        </w:rPr>
        <w:t>Risikoanalyse „Arbeitskraftabsicherung“</w:t>
      </w:r>
    </w:p>
    <w:p w14:paraId="763AE021" w14:textId="77777777" w:rsidR="00B7149B" w:rsidRPr="00AA07BD" w:rsidRDefault="00B7149B" w:rsidP="00B7149B">
      <w:pPr>
        <w:numPr>
          <w:ilvl w:val="0"/>
          <w:numId w:val="4"/>
        </w:numPr>
        <w:rPr>
          <w:rFonts w:ascii="Arial" w:hAnsi="Arial" w:cs="Arial"/>
          <w:sz w:val="20"/>
          <w:szCs w:val="20"/>
        </w:rPr>
      </w:pPr>
      <w:r w:rsidRPr="00AA07BD">
        <w:rPr>
          <w:rFonts w:ascii="Arial" w:hAnsi="Arial" w:cs="Arial"/>
          <w:sz w:val="20"/>
          <w:szCs w:val="20"/>
        </w:rPr>
        <w:t>Risikoanalyse „Todesfallabsicherung“</w:t>
      </w:r>
    </w:p>
    <w:p w14:paraId="4BB54920" w14:textId="77777777" w:rsidR="00B7149B" w:rsidRPr="001C4A15" w:rsidRDefault="00B7149B" w:rsidP="001C4A15">
      <w:pPr>
        <w:rPr>
          <w:rFonts w:ascii="Arial" w:hAnsi="Arial" w:cs="Arial"/>
          <w:sz w:val="20"/>
          <w:szCs w:val="20"/>
        </w:rPr>
      </w:pPr>
    </w:p>
    <w:p w14:paraId="04C32346" w14:textId="77777777" w:rsidR="00C631D1" w:rsidRPr="003267F7" w:rsidRDefault="00C631D1">
      <w:pPr>
        <w:rPr>
          <w:rFonts w:ascii="Arial" w:hAnsi="Arial" w:cs="Arial"/>
          <w:sz w:val="20"/>
          <w:szCs w:val="20"/>
        </w:rPr>
      </w:pPr>
      <w:r w:rsidRPr="003267F7">
        <w:rPr>
          <w:rFonts w:ascii="Arial" w:hAnsi="Arial" w:cs="Arial"/>
          <w:sz w:val="20"/>
          <w:szCs w:val="20"/>
        </w:rPr>
        <w:br w:type="page"/>
      </w:r>
    </w:p>
    <w:p w14:paraId="50CC09CE" w14:textId="77777777" w:rsidR="001C4A15" w:rsidRPr="001C4A15" w:rsidRDefault="001C4A15" w:rsidP="000372A3">
      <w:pPr>
        <w:spacing w:before="120"/>
        <w:rPr>
          <w:rFonts w:ascii="Arial" w:hAnsi="Arial" w:cs="Arial"/>
          <w:b/>
          <w:bCs/>
          <w:sz w:val="24"/>
          <w:szCs w:val="24"/>
        </w:rPr>
      </w:pPr>
      <w:r w:rsidRPr="001C4A15">
        <w:rPr>
          <w:rFonts w:ascii="Arial" w:hAnsi="Arial" w:cs="Arial"/>
          <w:b/>
          <w:bCs/>
          <w:sz w:val="24"/>
          <w:szCs w:val="24"/>
        </w:rPr>
        <w:lastRenderedPageBreak/>
        <w:t>Mindeststandards</w:t>
      </w:r>
    </w:p>
    <w:p w14:paraId="3EA0F476" w14:textId="77777777" w:rsidR="00C631D1" w:rsidRPr="003267F7" w:rsidRDefault="00C631D1" w:rsidP="000372A3">
      <w:pPr>
        <w:spacing w:before="120"/>
        <w:rPr>
          <w:rFonts w:ascii="Arial" w:hAnsi="Arial" w:cs="Arial"/>
          <w:b/>
          <w:bCs/>
          <w:sz w:val="20"/>
          <w:szCs w:val="20"/>
        </w:rPr>
      </w:pPr>
      <w:r w:rsidRPr="003267F7">
        <w:rPr>
          <w:rFonts w:ascii="Arial" w:hAnsi="Arial" w:cs="Arial"/>
          <w:b/>
          <w:bCs/>
          <w:sz w:val="20"/>
          <w:szCs w:val="20"/>
        </w:rPr>
        <w:t>Im Einzelnen lauten die Mindeststandards für die Berufsunfähigkeits-Versicherung- bzw. Berufsunfähigkeits-Zusatzversicherung:</w:t>
      </w:r>
    </w:p>
    <w:p w14:paraId="3FCF176D"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 xml:space="preserve">Die vom Versicherer verwendeten allgemeine Versicherungsbedingungen und Klauseln für die Berufsunfähigkeits-Versicherung bzw. Berufsunfähigkeits-Zusatzversicherung dürfen in keinem einzigen Punkt Regelungen enthalten, die aus Verbrauchersicht ungünstiger sind als die vom Gesamtverband der Deutschen Versicherungswirtschaft e.V. (GDV) </w:t>
      </w:r>
      <w:r w:rsidR="000378C6">
        <w:rPr>
          <w:rFonts w:ascii="Arial" w:eastAsia="Times New Roman" w:hAnsi="Arial" w:cs="Arial"/>
          <w:sz w:val="20"/>
          <w:szCs w:val="20"/>
        </w:rPr>
        <w:t>veröffentlichten</w:t>
      </w:r>
      <w:r w:rsidRPr="003267F7">
        <w:rPr>
          <w:rFonts w:ascii="Arial" w:eastAsia="Times New Roman" w:hAnsi="Arial" w:cs="Arial"/>
          <w:sz w:val="20"/>
          <w:szCs w:val="20"/>
        </w:rPr>
        <w:t xml:space="preserve"> Allgemeinen Bedingungen  für die Berufsunfähigkeits-Versicherung bzw. Berufsunfähigkeits-Zusatzversicherung (Stand </w:t>
      </w:r>
      <w:r w:rsidR="00210C92" w:rsidRPr="003267F7">
        <w:rPr>
          <w:rFonts w:ascii="Arial" w:eastAsia="Times New Roman" w:hAnsi="Arial" w:cs="Arial"/>
          <w:sz w:val="20"/>
          <w:szCs w:val="20"/>
        </w:rPr>
        <w:t xml:space="preserve">August </w:t>
      </w:r>
      <w:r w:rsidRPr="003267F7">
        <w:rPr>
          <w:rFonts w:ascii="Arial" w:eastAsia="Times New Roman" w:hAnsi="Arial" w:cs="Arial"/>
          <w:sz w:val="20"/>
          <w:szCs w:val="20"/>
        </w:rPr>
        <w:t>20</w:t>
      </w:r>
      <w:r w:rsidR="00210C92" w:rsidRPr="003267F7">
        <w:rPr>
          <w:rFonts w:ascii="Arial" w:eastAsia="Times New Roman" w:hAnsi="Arial" w:cs="Arial"/>
          <w:sz w:val="20"/>
          <w:szCs w:val="20"/>
        </w:rPr>
        <w:t>14</w:t>
      </w:r>
      <w:r w:rsidRPr="003267F7">
        <w:rPr>
          <w:rFonts w:ascii="Arial" w:eastAsia="Times New Roman" w:hAnsi="Arial" w:cs="Arial"/>
          <w:sz w:val="20"/>
          <w:szCs w:val="20"/>
        </w:rPr>
        <w:t xml:space="preserve">) sowie jeweils neu herausgegebene Musterbedingungen, Klauseln und Änderungsempfehlungen. Sofern derzeit noch Abweichungen vorhanden sind, garantiert der Versicherer, dass Leistungsfälle mindestens nach den vom GDV </w:t>
      </w:r>
      <w:r w:rsidR="000378C6">
        <w:rPr>
          <w:rFonts w:ascii="Arial" w:eastAsia="Times New Roman" w:hAnsi="Arial" w:cs="Arial"/>
          <w:sz w:val="20"/>
          <w:szCs w:val="20"/>
        </w:rPr>
        <w:t>veröffentlichten</w:t>
      </w:r>
      <w:r w:rsidRPr="003267F7">
        <w:rPr>
          <w:rFonts w:ascii="Arial" w:eastAsia="Times New Roman"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06C29228"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 xml:space="preserve">Keine überraschenden Leistungsausschlüsse, </w:t>
      </w:r>
      <w:r w:rsidR="00BE3D00">
        <w:rPr>
          <w:rFonts w:ascii="Arial" w:eastAsia="Times New Roman" w:hAnsi="Arial" w:cs="Arial"/>
          <w:sz w:val="20"/>
          <w:szCs w:val="20"/>
        </w:rPr>
        <w:t xml:space="preserve">wie </w:t>
      </w:r>
      <w:r w:rsidRPr="003267F7">
        <w:rPr>
          <w:rFonts w:ascii="Arial" w:eastAsia="Times New Roman" w:hAnsi="Arial" w:cs="Arial"/>
          <w:sz w:val="20"/>
          <w:szCs w:val="20"/>
        </w:rPr>
        <w:t>z.B. psychische Erkrankungen. Überraschend ist alles das, was über die Ausschlüsse des GDV hinausgeht.</w:t>
      </w:r>
    </w:p>
    <w:p w14:paraId="716DCF09"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Kein bedingungsgemäßer Aussch</w:t>
      </w:r>
      <w:r w:rsidR="00BE3D00">
        <w:rPr>
          <w:rFonts w:ascii="Arial" w:eastAsia="Times New Roman" w:hAnsi="Arial" w:cs="Arial"/>
          <w:sz w:val="20"/>
          <w:szCs w:val="20"/>
        </w:rPr>
        <w:t>luss des Nachversicherungsrecht</w:t>
      </w:r>
      <w:r w:rsidRPr="003267F7">
        <w:rPr>
          <w:rFonts w:ascii="Arial" w:eastAsia="Times New Roman" w:hAnsi="Arial" w:cs="Arial"/>
          <w:sz w:val="20"/>
          <w:szCs w:val="20"/>
        </w:rPr>
        <w:t>s, sofern ein Risikoausschluss bzw. -zuschlag vereinbart wurde.</w:t>
      </w:r>
    </w:p>
    <w:p w14:paraId="1CAC898D"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Dynamikanpassungen in laufenden Verträgen dürfen nicht unter dem Vorbehalt einer nachträglichen Kürzung aufgrund nicht wirtschaftlicher Angemessenheit stehen.</w:t>
      </w:r>
    </w:p>
    <w:p w14:paraId="2225B4AD"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Geltungsbereich weltweit.</w:t>
      </w:r>
    </w:p>
    <w:p w14:paraId="1B910B25"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Versicherer verzichtet uneingeschränkt</w:t>
      </w:r>
      <w:r w:rsidRPr="003267F7">
        <w:rPr>
          <w:rFonts w:ascii="Arial" w:eastAsia="Times New Roman" w:hAnsi="Arial" w:cs="Arial"/>
        </w:rPr>
        <w:t xml:space="preserve"> </w:t>
      </w:r>
      <w:r w:rsidRPr="003267F7">
        <w:rPr>
          <w:rFonts w:ascii="Arial" w:eastAsia="Times New Roman" w:hAnsi="Arial" w:cs="Arial"/>
          <w:sz w:val="20"/>
          <w:szCs w:val="20"/>
        </w:rPr>
        <w:t>auf sein Recht auf abstrakte Verweisung. Dieses gilt auch bei der Nachprüfung der Berufsunfähigkeit. Abweichende Vereinbarungen bedürfen der gesonderten Unterschrift des Kunden.</w:t>
      </w:r>
    </w:p>
    <w:p w14:paraId="26654A0F"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Bei einem vorübergehenden Ausscheiden aus dem Berufsleben ist Prüfungsmaßstab der zuletzt in gesunden Tagen vor dem vorübergehenden Ausscheiden konkret ausgeübte Beruf. Dieses gilt für einen Zeitraum des vorübergehenden Ausscheidens von 36 Monaten in den Fällen des Mutterschutzes/Elternzeit und für einen Zeitraum von 12 Monaten für alle anderen Fälle des vorübergehenden Ausscheidens.</w:t>
      </w:r>
    </w:p>
    <w:p w14:paraId="16D6DD18"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Eintritt bedingungsgemäßer Berufsunfähigkeit hängt bei abhängig Beschäftigten nicht von der Möglichkeit ab, den Arbeitsplatz umorganisieren zu können.</w:t>
      </w:r>
    </w:p>
    <w:p w14:paraId="4BECABAC" w14:textId="77777777" w:rsidR="00AC473C" w:rsidRPr="003267F7" w:rsidRDefault="00AC473C"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Die Anforderungen an eine Umorganisation bei Selbständigen und Gesellschaftergeschäftsführern</w:t>
      </w:r>
      <w:r w:rsidR="003B51E7" w:rsidRPr="003267F7">
        <w:rPr>
          <w:rFonts w:ascii="Arial" w:eastAsia="Times New Roman" w:hAnsi="Arial" w:cs="Arial"/>
          <w:sz w:val="20"/>
          <w:szCs w:val="20"/>
        </w:rPr>
        <w:t xml:space="preserve"> werden verbindlich geregelt. Eine Umorganisation bei Selbständigen und Gesellschaftergeschäftsführern ist nur möglich, wenn er maßgeblichen Einfluss auf die Gestaltung der betrieblichen Situation hat und sie weiterhin zumutbar und wirtschaftlich zweckmäßig ist.</w:t>
      </w:r>
    </w:p>
    <w:p w14:paraId="5182CA0A"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Prognosezeitraum wird auf sechs Monate verkürzt.</w:t>
      </w:r>
    </w:p>
    <w:p w14:paraId="218DB255"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 xml:space="preserve">Bei einer bereits sechs Monate andauernden ununterbrochenen Berufsunfähigkeit wird rückwirkend von Beginn an geleistet. </w:t>
      </w:r>
    </w:p>
    <w:p w14:paraId="53FF3268"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Bei einem verspätet gemeldeten Versicherungsfall wird rückwirkend ab Eintritt der BU geleistet</w:t>
      </w:r>
      <w:r w:rsidR="00715248" w:rsidRPr="003267F7">
        <w:rPr>
          <w:rFonts w:ascii="Arial" w:eastAsia="Times New Roman" w:hAnsi="Arial" w:cs="Arial"/>
          <w:sz w:val="20"/>
          <w:szCs w:val="20"/>
        </w:rPr>
        <w:t xml:space="preserve"> (</w:t>
      </w:r>
      <w:r w:rsidR="00AC473C" w:rsidRPr="003267F7">
        <w:rPr>
          <w:rFonts w:ascii="Arial" w:eastAsia="Times New Roman" w:hAnsi="Arial" w:cs="Arial"/>
          <w:sz w:val="20"/>
          <w:szCs w:val="20"/>
        </w:rPr>
        <w:t>mind. innerhalb der gesetzlichen Verjährungsfrist</w:t>
      </w:r>
      <w:r w:rsidRPr="003267F7">
        <w:rPr>
          <w:rFonts w:ascii="Arial" w:eastAsia="Times New Roman" w:hAnsi="Arial" w:cs="Arial"/>
          <w:sz w:val="20"/>
          <w:szCs w:val="20"/>
        </w:rPr>
        <w:t>).</w:t>
      </w:r>
      <w:r w:rsidR="00715248" w:rsidRPr="003267F7">
        <w:rPr>
          <w:rFonts w:ascii="Arial" w:eastAsia="Times New Roman" w:hAnsi="Arial" w:cs="Arial"/>
          <w:sz w:val="20"/>
          <w:szCs w:val="20"/>
        </w:rPr>
        <w:t xml:space="preserve"> </w:t>
      </w:r>
    </w:p>
    <w:p w14:paraId="003D9D39"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Versicherer verzichtet bei unverschuldeter Anzeigepflichtverletzung auf die Anwendung des § 19 VVG.</w:t>
      </w:r>
    </w:p>
    <w:p w14:paraId="56C5343A"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Auf Antrag werden die Beiträge ab dem Zeitpunkt der Geltendmachung der Ansprüche bis zur endgültigen Entscheidung über die Leistungspflicht gestundet.</w:t>
      </w:r>
    </w:p>
    <w:p w14:paraId="66716877"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Versicherer beschränkt die Mitwirkungspflicht</w:t>
      </w:r>
      <w:r w:rsidRPr="003267F7">
        <w:rPr>
          <w:rFonts w:ascii="Arial" w:eastAsia="Times New Roman" w:hAnsi="Arial" w:cs="Arial"/>
        </w:rPr>
        <w:t xml:space="preserve"> </w:t>
      </w:r>
      <w:r w:rsidRPr="003267F7">
        <w:rPr>
          <w:rFonts w:ascii="Arial" w:eastAsia="Times New Roman" w:hAnsi="Arial" w:cs="Arial"/>
          <w:sz w:val="20"/>
          <w:szCs w:val="20"/>
        </w:rPr>
        <w:t xml:space="preserve">(medizinisch) des Versicherungsnehmers auf zumutbare und medizinisch indizierte ärztliche Behandlungsleistungen. </w:t>
      </w:r>
    </w:p>
    <w:p w14:paraId="27C18BD4" w14:textId="77777777" w:rsidR="00C631D1" w:rsidRPr="003267F7" w:rsidRDefault="00C631D1" w:rsidP="00C631D1">
      <w:pPr>
        <w:numPr>
          <w:ilvl w:val="0"/>
          <w:numId w:val="2"/>
        </w:numPr>
        <w:spacing w:before="120" w:after="0" w:line="240" w:lineRule="auto"/>
        <w:rPr>
          <w:rFonts w:ascii="Arial" w:eastAsia="Times New Roman" w:hAnsi="Arial" w:cs="Arial"/>
          <w:sz w:val="20"/>
          <w:szCs w:val="20"/>
        </w:rPr>
      </w:pPr>
      <w:r w:rsidRPr="003267F7">
        <w:rPr>
          <w:rFonts w:ascii="Arial" w:eastAsia="Times New Roman" w:hAnsi="Arial" w:cs="Arial"/>
          <w:sz w:val="20"/>
          <w:szCs w:val="20"/>
        </w:rPr>
        <w:t>Der Versicherer leistet auch dann, wenn die Berufsunfähigkeit durch innere Unruhen verursacht wurde, an denen die versicherte Person nicht auf Seiten der Unruhestifter teilgenommen hat.</w:t>
      </w:r>
    </w:p>
    <w:p w14:paraId="471DFB63" w14:textId="77777777" w:rsidR="004F5C48" w:rsidRPr="003267F7" w:rsidRDefault="004F5C48" w:rsidP="00EB2B2E">
      <w:pPr>
        <w:tabs>
          <w:tab w:val="left" w:pos="4111"/>
          <w:tab w:val="left" w:pos="12900"/>
        </w:tabs>
        <w:spacing w:after="20"/>
        <w:ind w:left="142"/>
        <w:rPr>
          <w:rFonts w:ascii="Arial" w:hAnsi="Arial" w:cs="Arial"/>
          <w:b/>
          <w:sz w:val="20"/>
          <w:szCs w:val="20"/>
        </w:rPr>
        <w:sectPr w:rsidR="004F5C48" w:rsidRPr="003267F7" w:rsidSect="008B10A0">
          <w:headerReference w:type="even" r:id="rId8"/>
          <w:headerReference w:type="default" r:id="rId9"/>
          <w:footerReference w:type="even" r:id="rId10"/>
          <w:footerReference w:type="default" r:id="rId11"/>
          <w:headerReference w:type="first" r:id="rId12"/>
          <w:footerReference w:type="first" r:id="rId13"/>
          <w:pgSz w:w="11906" w:h="16838"/>
          <w:pgMar w:top="1985" w:right="1276" w:bottom="1134" w:left="720" w:header="284" w:footer="272" w:gutter="0"/>
          <w:cols w:space="708"/>
          <w:docGrid w:linePitch="360"/>
        </w:sectPr>
      </w:pPr>
    </w:p>
    <w:tbl>
      <w:tblPr>
        <w:tblStyle w:val="HelleSchattierung-Akzent11"/>
        <w:tblW w:w="15593" w:type="dxa"/>
        <w:tblInd w:w="108" w:type="dxa"/>
        <w:tblBorders>
          <w:top w:val="none" w:sz="0" w:space="0" w:color="auto"/>
          <w:bottom w:val="none" w:sz="0" w:space="0" w:color="auto"/>
        </w:tblBorders>
        <w:tblLook w:val="04A0" w:firstRow="1" w:lastRow="0" w:firstColumn="1" w:lastColumn="0" w:noHBand="0" w:noVBand="1"/>
      </w:tblPr>
      <w:tblGrid>
        <w:gridCol w:w="7796"/>
        <w:gridCol w:w="7797"/>
      </w:tblGrid>
      <w:tr w:rsidR="00F0335B" w:rsidRPr="003267F7" w14:paraId="3377CB9B" w14:textId="77777777" w:rsidTr="00326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tcPr>
          <w:p w14:paraId="6441E7B8" w14:textId="77777777" w:rsidR="00F0335B" w:rsidRPr="003267F7" w:rsidRDefault="0056687F" w:rsidP="00836E70">
            <w:pPr>
              <w:tabs>
                <w:tab w:val="left" w:pos="3546"/>
              </w:tabs>
              <w:spacing w:before="20" w:after="20"/>
              <w:rPr>
                <w:rFonts w:ascii="Arial" w:hAnsi="Arial" w:cs="Arial"/>
                <w:color w:val="auto"/>
                <w:sz w:val="24"/>
                <w:szCs w:val="24"/>
              </w:rPr>
            </w:pPr>
            <w:r w:rsidRPr="003267F7">
              <w:rPr>
                <w:rFonts w:ascii="Arial" w:hAnsi="Arial" w:cs="Arial"/>
                <w:color w:val="auto"/>
                <w:sz w:val="24"/>
                <w:szCs w:val="24"/>
              </w:rPr>
              <w:t>B</w:t>
            </w:r>
            <w:r w:rsidR="00F0335B" w:rsidRPr="003267F7">
              <w:rPr>
                <w:rFonts w:ascii="Arial" w:hAnsi="Arial" w:cs="Arial"/>
                <w:color w:val="auto"/>
                <w:sz w:val="24"/>
                <w:szCs w:val="24"/>
              </w:rPr>
              <w:t xml:space="preserve">estehende Versorgung (Anwartschaften) </w:t>
            </w:r>
          </w:p>
        </w:tc>
        <w:tc>
          <w:tcPr>
            <w:tcW w:w="7797" w:type="dxa"/>
            <w:tcBorders>
              <w:top w:val="none" w:sz="0" w:space="0" w:color="auto"/>
              <w:left w:val="none" w:sz="0" w:space="0" w:color="auto"/>
              <w:bottom w:val="none" w:sz="0" w:space="0" w:color="auto"/>
              <w:right w:val="none" w:sz="0" w:space="0" w:color="auto"/>
            </w:tcBorders>
            <w:vAlign w:val="center"/>
          </w:tcPr>
          <w:p w14:paraId="4F63671E" w14:textId="77777777" w:rsidR="00F0335B" w:rsidRPr="003267F7" w:rsidRDefault="003267F7" w:rsidP="003267F7">
            <w:pPr>
              <w:tabs>
                <w:tab w:val="left" w:pos="4111"/>
                <w:tab w:val="left" w:pos="12900"/>
              </w:tabs>
              <w:spacing w:after="20"/>
              <w:ind w:left="142"/>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267F7">
              <w:rPr>
                <w:rFonts w:ascii="Arial" w:hAnsi="Arial" w:cs="Arial"/>
                <w:b w:val="0"/>
                <w:color w:val="auto"/>
                <w:sz w:val="20"/>
                <w:szCs w:val="20"/>
              </w:rPr>
              <w:t>Kunde / Interessent: ___________________________</w:t>
            </w:r>
          </w:p>
        </w:tc>
      </w:tr>
    </w:tbl>
    <w:p w14:paraId="15CACDC1" w14:textId="77777777" w:rsidR="002138CD" w:rsidRPr="003267F7" w:rsidRDefault="002138CD" w:rsidP="0009276F">
      <w:pPr>
        <w:tabs>
          <w:tab w:val="left" w:pos="142"/>
          <w:tab w:val="left" w:pos="4111"/>
          <w:tab w:val="left" w:pos="7371"/>
        </w:tabs>
        <w:spacing w:after="0" w:line="240" w:lineRule="auto"/>
        <w:rPr>
          <w:rFonts w:ascii="Arial" w:hAnsi="Arial" w:cs="Arial"/>
          <w:sz w:val="24"/>
          <w:szCs w:val="24"/>
        </w:rPr>
      </w:pPr>
    </w:p>
    <w:tbl>
      <w:tblPr>
        <w:tblStyle w:val="Tabellenraster"/>
        <w:tblW w:w="15593"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6"/>
        <w:gridCol w:w="2268"/>
        <w:gridCol w:w="2551"/>
        <w:gridCol w:w="1843"/>
        <w:gridCol w:w="1134"/>
        <w:gridCol w:w="1276"/>
        <w:gridCol w:w="1275"/>
        <w:gridCol w:w="993"/>
        <w:gridCol w:w="1559"/>
        <w:gridCol w:w="1559"/>
        <w:gridCol w:w="709"/>
      </w:tblGrid>
      <w:tr w:rsidR="00876D30" w:rsidRPr="003267F7" w14:paraId="43540820" w14:textId="77777777" w:rsidTr="00931EC4">
        <w:trPr>
          <w:trHeight w:val="112"/>
        </w:trPr>
        <w:tc>
          <w:tcPr>
            <w:tcW w:w="2694" w:type="dxa"/>
            <w:gridSpan w:val="2"/>
            <w:tcBorders>
              <w:top w:val="nil"/>
              <w:left w:val="nil"/>
              <w:bottom w:val="nil"/>
              <w:right w:val="nil"/>
            </w:tcBorders>
            <w:shd w:val="clear" w:color="auto" w:fill="auto"/>
          </w:tcPr>
          <w:p w14:paraId="204433CA"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2551" w:type="dxa"/>
            <w:tcBorders>
              <w:top w:val="nil"/>
              <w:left w:val="nil"/>
              <w:bottom w:val="nil"/>
              <w:right w:val="nil"/>
            </w:tcBorders>
            <w:shd w:val="clear" w:color="auto" w:fill="auto"/>
          </w:tcPr>
          <w:p w14:paraId="73839B94"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1843" w:type="dxa"/>
            <w:tcBorders>
              <w:top w:val="nil"/>
              <w:left w:val="nil"/>
              <w:bottom w:val="nil"/>
              <w:right w:val="nil"/>
            </w:tcBorders>
            <w:shd w:val="clear" w:color="auto" w:fill="auto"/>
          </w:tcPr>
          <w:p w14:paraId="1AF47CBF"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1134" w:type="dxa"/>
            <w:tcBorders>
              <w:top w:val="nil"/>
              <w:left w:val="nil"/>
              <w:bottom w:val="single" w:sz="12" w:space="0" w:color="000000" w:themeColor="text1"/>
              <w:right w:val="nil"/>
            </w:tcBorders>
            <w:shd w:val="clear" w:color="auto" w:fill="auto"/>
            <w:vAlign w:val="center"/>
          </w:tcPr>
          <w:p w14:paraId="30626828" w14:textId="77777777" w:rsidR="00876D30" w:rsidRPr="003267F7" w:rsidRDefault="00876D30" w:rsidP="00931EC4">
            <w:pPr>
              <w:tabs>
                <w:tab w:val="left" w:pos="7667"/>
                <w:tab w:val="left" w:pos="8222"/>
              </w:tabs>
              <w:spacing w:before="40"/>
              <w:jc w:val="center"/>
              <w:rPr>
                <w:rFonts w:ascii="Arial Narrow" w:hAnsi="Arial Narrow" w:cs="Arial"/>
                <w:sz w:val="18"/>
                <w:szCs w:val="18"/>
              </w:rPr>
            </w:pPr>
          </w:p>
        </w:tc>
        <w:tc>
          <w:tcPr>
            <w:tcW w:w="1276" w:type="dxa"/>
            <w:tcBorders>
              <w:top w:val="nil"/>
              <w:left w:val="nil"/>
              <w:bottom w:val="nil"/>
              <w:right w:val="nil"/>
            </w:tcBorders>
            <w:shd w:val="clear" w:color="auto" w:fill="auto"/>
          </w:tcPr>
          <w:p w14:paraId="4A4285EC"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1275" w:type="dxa"/>
            <w:tcBorders>
              <w:top w:val="nil"/>
              <w:left w:val="nil"/>
              <w:bottom w:val="nil"/>
              <w:right w:val="nil"/>
            </w:tcBorders>
            <w:shd w:val="clear" w:color="auto" w:fill="auto"/>
          </w:tcPr>
          <w:p w14:paraId="75187BD5"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993" w:type="dxa"/>
            <w:tcBorders>
              <w:top w:val="nil"/>
              <w:left w:val="nil"/>
              <w:bottom w:val="nil"/>
              <w:right w:val="nil"/>
            </w:tcBorders>
          </w:tcPr>
          <w:p w14:paraId="4753970F"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1559" w:type="dxa"/>
            <w:tcBorders>
              <w:top w:val="nil"/>
              <w:left w:val="nil"/>
              <w:bottom w:val="nil"/>
              <w:right w:val="nil"/>
            </w:tcBorders>
            <w:shd w:val="clear" w:color="auto" w:fill="auto"/>
          </w:tcPr>
          <w:p w14:paraId="6CD6FDE0"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1559" w:type="dxa"/>
            <w:tcBorders>
              <w:top w:val="nil"/>
              <w:left w:val="nil"/>
              <w:bottom w:val="nil"/>
              <w:right w:val="nil"/>
            </w:tcBorders>
            <w:shd w:val="clear" w:color="auto" w:fill="auto"/>
          </w:tcPr>
          <w:p w14:paraId="0ED67C01" w14:textId="77777777" w:rsidR="00876D30" w:rsidRPr="003267F7" w:rsidRDefault="00876D30" w:rsidP="00931EC4">
            <w:pPr>
              <w:tabs>
                <w:tab w:val="left" w:pos="7667"/>
                <w:tab w:val="left" w:pos="8222"/>
              </w:tabs>
              <w:spacing w:before="40"/>
              <w:rPr>
                <w:rFonts w:ascii="Arial Narrow" w:hAnsi="Arial Narrow" w:cs="Arial"/>
                <w:b/>
                <w:sz w:val="18"/>
                <w:szCs w:val="18"/>
              </w:rPr>
            </w:pPr>
          </w:p>
        </w:tc>
        <w:tc>
          <w:tcPr>
            <w:tcW w:w="709" w:type="dxa"/>
            <w:vMerge w:val="restart"/>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vAlign w:val="center"/>
          </w:tcPr>
          <w:p w14:paraId="555FEF21" w14:textId="77777777" w:rsidR="00876D30" w:rsidRPr="003267F7" w:rsidRDefault="00876D30" w:rsidP="00931EC4">
            <w:pPr>
              <w:tabs>
                <w:tab w:val="left" w:pos="7667"/>
                <w:tab w:val="left" w:pos="8222"/>
              </w:tabs>
              <w:spacing w:before="40"/>
              <w:jc w:val="center"/>
              <w:rPr>
                <w:rFonts w:ascii="Arial Narrow" w:hAnsi="Arial Narrow" w:cs="Arial"/>
                <w:b/>
                <w:sz w:val="18"/>
                <w:szCs w:val="18"/>
              </w:rPr>
            </w:pPr>
            <w:r w:rsidRPr="003267F7">
              <w:rPr>
                <w:rFonts w:ascii="Arial Narrow" w:hAnsi="Arial Narrow" w:cs="Arial"/>
                <w:b/>
                <w:sz w:val="18"/>
                <w:szCs w:val="18"/>
              </w:rPr>
              <w:t>Unterlagen</w:t>
            </w:r>
          </w:p>
          <w:p w14:paraId="5C65AABD" w14:textId="77777777" w:rsidR="00876D30" w:rsidRPr="003267F7" w:rsidRDefault="00876D30" w:rsidP="00931EC4">
            <w:pPr>
              <w:tabs>
                <w:tab w:val="left" w:pos="7667"/>
                <w:tab w:val="left" w:pos="8222"/>
              </w:tabs>
              <w:spacing w:before="40"/>
              <w:jc w:val="center"/>
              <w:rPr>
                <w:rFonts w:ascii="Arial Narrow" w:hAnsi="Arial Narrow" w:cs="Arial"/>
                <w:b/>
                <w:sz w:val="18"/>
                <w:szCs w:val="18"/>
              </w:rPr>
            </w:pPr>
            <w:r w:rsidRPr="003267F7">
              <w:rPr>
                <w:rFonts w:ascii="Arial Narrow" w:hAnsi="Arial Narrow" w:cs="Arial"/>
                <w:b/>
                <w:sz w:val="18"/>
                <w:szCs w:val="18"/>
              </w:rPr>
              <w:t>vorhanden?</w:t>
            </w:r>
          </w:p>
        </w:tc>
      </w:tr>
      <w:tr w:rsidR="00876D30" w:rsidRPr="003267F7" w14:paraId="31874847" w14:textId="77777777" w:rsidTr="00931EC4">
        <w:trPr>
          <w:trHeight w:val="112"/>
        </w:trPr>
        <w:tc>
          <w:tcPr>
            <w:tcW w:w="2694" w:type="dxa"/>
            <w:gridSpan w:val="2"/>
            <w:tcBorders>
              <w:top w:val="nil"/>
              <w:left w:val="nil"/>
              <w:bottom w:val="single" w:sz="4" w:space="0" w:color="7F7F7F" w:themeColor="text1" w:themeTint="80"/>
              <w:right w:val="nil"/>
            </w:tcBorders>
            <w:shd w:val="clear" w:color="auto" w:fill="auto"/>
          </w:tcPr>
          <w:p w14:paraId="09C889F2" w14:textId="77777777" w:rsidR="00876D30" w:rsidRPr="003267F7" w:rsidRDefault="003B51E7"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Aktuelles Nettoeinkommen</w:t>
            </w:r>
          </w:p>
        </w:tc>
        <w:tc>
          <w:tcPr>
            <w:tcW w:w="2551" w:type="dxa"/>
            <w:tcBorders>
              <w:top w:val="nil"/>
              <w:left w:val="nil"/>
              <w:bottom w:val="single" w:sz="4" w:space="0" w:color="7F7F7F" w:themeColor="text1" w:themeTint="80"/>
              <w:right w:val="nil"/>
            </w:tcBorders>
            <w:shd w:val="clear" w:color="auto" w:fill="auto"/>
          </w:tcPr>
          <w:p w14:paraId="6D60C5FA"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843" w:type="dxa"/>
            <w:tcBorders>
              <w:top w:val="nil"/>
              <w:left w:val="nil"/>
              <w:bottom w:val="single" w:sz="4" w:space="0" w:color="7F7F7F" w:themeColor="text1" w:themeTint="80"/>
              <w:right w:val="single" w:sz="12" w:space="0" w:color="auto"/>
            </w:tcBorders>
            <w:shd w:val="clear" w:color="auto" w:fill="auto"/>
          </w:tcPr>
          <w:p w14:paraId="34980973"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134" w:type="dxa"/>
            <w:tcBorders>
              <w:top w:val="single" w:sz="12" w:space="0" w:color="000000" w:themeColor="text1"/>
              <w:left w:val="single" w:sz="12" w:space="0" w:color="auto"/>
              <w:bottom w:val="single" w:sz="4" w:space="0" w:color="7F7F7F" w:themeColor="text1" w:themeTint="80"/>
              <w:right w:val="single" w:sz="12" w:space="0" w:color="000000" w:themeColor="text1"/>
            </w:tcBorders>
            <w:shd w:val="clear" w:color="auto" w:fill="auto"/>
            <w:vAlign w:val="center"/>
          </w:tcPr>
          <w:p w14:paraId="47AF3D8B" w14:textId="77777777" w:rsidR="00876D30" w:rsidRPr="003267F7" w:rsidRDefault="00876D30" w:rsidP="000372A3">
            <w:pPr>
              <w:tabs>
                <w:tab w:val="left" w:pos="7667"/>
                <w:tab w:val="left" w:pos="8222"/>
              </w:tabs>
              <w:spacing w:before="60"/>
              <w:ind w:right="-108"/>
              <w:jc w:val="center"/>
              <w:rPr>
                <w:rFonts w:ascii="Arial Narrow" w:hAnsi="Arial Narrow" w:cs="Arial"/>
                <w:b/>
                <w:sz w:val="18"/>
                <w:szCs w:val="18"/>
              </w:rPr>
            </w:pPr>
            <w:r w:rsidRPr="003267F7">
              <w:rPr>
                <w:rFonts w:ascii="Arial Narrow" w:hAnsi="Arial Narrow" w:cs="Arial"/>
                <w:sz w:val="18"/>
                <w:szCs w:val="18"/>
              </w:rPr>
              <w:t>_________ €</w:t>
            </w:r>
          </w:p>
        </w:tc>
        <w:tc>
          <w:tcPr>
            <w:tcW w:w="1276" w:type="dxa"/>
            <w:tcBorders>
              <w:top w:val="nil"/>
              <w:left w:val="single" w:sz="12" w:space="0" w:color="000000" w:themeColor="text1"/>
              <w:bottom w:val="nil"/>
              <w:right w:val="nil"/>
            </w:tcBorders>
            <w:shd w:val="clear" w:color="auto" w:fill="auto"/>
          </w:tcPr>
          <w:p w14:paraId="28D8E340"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275" w:type="dxa"/>
            <w:tcBorders>
              <w:top w:val="nil"/>
              <w:left w:val="nil"/>
              <w:bottom w:val="nil"/>
              <w:right w:val="nil"/>
            </w:tcBorders>
            <w:shd w:val="clear" w:color="auto" w:fill="auto"/>
          </w:tcPr>
          <w:p w14:paraId="2392DB5A"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993" w:type="dxa"/>
            <w:tcBorders>
              <w:top w:val="nil"/>
              <w:left w:val="nil"/>
              <w:bottom w:val="nil"/>
              <w:right w:val="nil"/>
            </w:tcBorders>
          </w:tcPr>
          <w:p w14:paraId="53F5E203"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559" w:type="dxa"/>
            <w:tcBorders>
              <w:top w:val="nil"/>
              <w:left w:val="nil"/>
              <w:bottom w:val="nil"/>
              <w:right w:val="nil"/>
            </w:tcBorders>
            <w:shd w:val="clear" w:color="auto" w:fill="auto"/>
          </w:tcPr>
          <w:p w14:paraId="1AEC7086"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559" w:type="dxa"/>
            <w:tcBorders>
              <w:top w:val="nil"/>
              <w:left w:val="nil"/>
              <w:bottom w:val="nil"/>
              <w:right w:val="nil"/>
            </w:tcBorders>
            <w:shd w:val="clear" w:color="auto" w:fill="auto"/>
          </w:tcPr>
          <w:p w14:paraId="7BA57993"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tcPr>
          <w:p w14:paraId="163605C0" w14:textId="77777777" w:rsidR="00876D30" w:rsidRPr="003267F7" w:rsidRDefault="00876D30" w:rsidP="000372A3">
            <w:pPr>
              <w:tabs>
                <w:tab w:val="left" w:pos="7667"/>
                <w:tab w:val="left" w:pos="8222"/>
              </w:tabs>
              <w:spacing w:before="60"/>
              <w:rPr>
                <w:rFonts w:ascii="Arial Narrow" w:hAnsi="Arial Narrow" w:cs="Arial"/>
                <w:b/>
                <w:sz w:val="18"/>
                <w:szCs w:val="18"/>
              </w:rPr>
            </w:pPr>
          </w:p>
        </w:tc>
      </w:tr>
      <w:tr w:rsidR="00876D30" w:rsidRPr="003267F7" w14:paraId="0C203D3A" w14:textId="77777777" w:rsidTr="00931EC4">
        <w:trPr>
          <w:trHeight w:val="158"/>
        </w:trPr>
        <w:tc>
          <w:tcPr>
            <w:tcW w:w="2694" w:type="dxa"/>
            <w:gridSpan w:val="2"/>
            <w:tcBorders>
              <w:top w:val="single" w:sz="4" w:space="0" w:color="7F7F7F" w:themeColor="text1" w:themeTint="80"/>
              <w:left w:val="nil"/>
              <w:bottom w:val="single" w:sz="4" w:space="0" w:color="7F7F7F" w:themeColor="text1" w:themeTint="80"/>
              <w:right w:val="nil"/>
            </w:tcBorders>
            <w:shd w:val="clear" w:color="auto" w:fill="auto"/>
          </w:tcPr>
          <w:p w14:paraId="2DECA81B" w14:textId="77777777" w:rsidR="00876D30" w:rsidRPr="003267F7" w:rsidRDefault="00C63B61" w:rsidP="00C63B61">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Mindest-</w:t>
            </w:r>
            <w:r w:rsidR="0056687F" w:rsidRPr="003267F7">
              <w:rPr>
                <w:rFonts w:ascii="Arial Narrow" w:hAnsi="Arial Narrow" w:cs="Arial"/>
                <w:b/>
                <w:sz w:val="18"/>
                <w:szCs w:val="18"/>
              </w:rPr>
              <w:t>Versorgungsniveau</w:t>
            </w:r>
            <w:r w:rsidR="00876D30" w:rsidRPr="003267F7">
              <w:rPr>
                <w:rStyle w:val="Funotenzeichen"/>
                <w:rFonts w:ascii="Arial Narrow" w:hAnsi="Arial Narrow" w:cs="Arial"/>
                <w:sz w:val="18"/>
                <w:szCs w:val="18"/>
              </w:rPr>
              <w:footnoteReference w:id="1"/>
            </w:r>
          </w:p>
        </w:tc>
        <w:tc>
          <w:tcPr>
            <w:tcW w:w="2551" w:type="dxa"/>
            <w:tcBorders>
              <w:top w:val="single" w:sz="4" w:space="0" w:color="7F7F7F" w:themeColor="text1" w:themeTint="80"/>
              <w:left w:val="nil"/>
              <w:bottom w:val="single" w:sz="4" w:space="0" w:color="7F7F7F" w:themeColor="text1" w:themeTint="80"/>
              <w:right w:val="nil"/>
            </w:tcBorders>
            <w:shd w:val="clear" w:color="auto" w:fill="auto"/>
          </w:tcPr>
          <w:p w14:paraId="6AF9E541"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843" w:type="dxa"/>
            <w:tcBorders>
              <w:top w:val="single" w:sz="4" w:space="0" w:color="7F7F7F" w:themeColor="text1" w:themeTint="80"/>
              <w:left w:val="nil"/>
              <w:bottom w:val="single" w:sz="4" w:space="0" w:color="7F7F7F" w:themeColor="text1" w:themeTint="80"/>
              <w:right w:val="single" w:sz="12" w:space="0" w:color="auto"/>
            </w:tcBorders>
            <w:shd w:val="clear" w:color="auto" w:fill="auto"/>
          </w:tcPr>
          <w:p w14:paraId="0FDCD977"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000000" w:themeColor="text1"/>
            </w:tcBorders>
            <w:shd w:val="clear" w:color="auto" w:fill="auto"/>
            <w:vAlign w:val="center"/>
          </w:tcPr>
          <w:p w14:paraId="268F5E9B" w14:textId="77777777" w:rsidR="00876D30" w:rsidRPr="003267F7" w:rsidRDefault="00876D30" w:rsidP="000372A3">
            <w:pPr>
              <w:tabs>
                <w:tab w:val="left" w:pos="7667"/>
                <w:tab w:val="left" w:pos="8222"/>
              </w:tabs>
              <w:spacing w:before="60"/>
              <w:ind w:right="-108"/>
              <w:jc w:val="center"/>
              <w:rPr>
                <w:rFonts w:ascii="Arial Narrow" w:hAnsi="Arial Narrow" w:cs="Arial"/>
                <w:b/>
                <w:sz w:val="18"/>
                <w:szCs w:val="18"/>
              </w:rPr>
            </w:pPr>
            <w:r w:rsidRPr="003267F7">
              <w:rPr>
                <w:rFonts w:ascii="Arial Narrow" w:hAnsi="Arial Narrow" w:cs="Arial"/>
                <w:sz w:val="18"/>
                <w:szCs w:val="18"/>
              </w:rPr>
              <w:t>_________ €</w:t>
            </w:r>
          </w:p>
        </w:tc>
        <w:tc>
          <w:tcPr>
            <w:tcW w:w="1276" w:type="dxa"/>
            <w:tcBorders>
              <w:top w:val="nil"/>
              <w:left w:val="single" w:sz="12" w:space="0" w:color="000000" w:themeColor="text1"/>
              <w:bottom w:val="nil"/>
              <w:right w:val="nil"/>
            </w:tcBorders>
            <w:shd w:val="clear" w:color="auto" w:fill="auto"/>
          </w:tcPr>
          <w:p w14:paraId="652D38DF"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275" w:type="dxa"/>
            <w:tcBorders>
              <w:top w:val="nil"/>
              <w:left w:val="nil"/>
              <w:bottom w:val="nil"/>
              <w:right w:val="nil"/>
            </w:tcBorders>
            <w:shd w:val="clear" w:color="auto" w:fill="auto"/>
          </w:tcPr>
          <w:p w14:paraId="12EBB7AE"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993" w:type="dxa"/>
            <w:tcBorders>
              <w:top w:val="nil"/>
              <w:left w:val="nil"/>
              <w:bottom w:val="nil"/>
              <w:right w:val="nil"/>
            </w:tcBorders>
          </w:tcPr>
          <w:p w14:paraId="77F23A91"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559" w:type="dxa"/>
            <w:tcBorders>
              <w:top w:val="nil"/>
              <w:left w:val="nil"/>
              <w:bottom w:val="nil"/>
              <w:right w:val="nil"/>
            </w:tcBorders>
            <w:shd w:val="clear" w:color="auto" w:fill="auto"/>
          </w:tcPr>
          <w:p w14:paraId="22BDBAE6"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1559" w:type="dxa"/>
            <w:tcBorders>
              <w:top w:val="nil"/>
              <w:left w:val="nil"/>
              <w:bottom w:val="nil"/>
              <w:right w:val="nil"/>
            </w:tcBorders>
            <w:shd w:val="clear" w:color="auto" w:fill="auto"/>
          </w:tcPr>
          <w:p w14:paraId="63B7C485" w14:textId="77777777" w:rsidR="00876D30" w:rsidRPr="003267F7" w:rsidRDefault="00876D30" w:rsidP="000372A3">
            <w:pPr>
              <w:tabs>
                <w:tab w:val="left" w:pos="7667"/>
                <w:tab w:val="left" w:pos="8222"/>
              </w:tabs>
              <w:spacing w:before="60"/>
              <w:rPr>
                <w:rFonts w:ascii="Arial Narrow" w:hAnsi="Arial Narrow" w:cs="Arial"/>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cPr>
          <w:p w14:paraId="1BFB20A6" w14:textId="77777777" w:rsidR="00876D30" w:rsidRPr="003267F7" w:rsidRDefault="00876D30" w:rsidP="000372A3">
            <w:pPr>
              <w:tabs>
                <w:tab w:val="left" w:pos="7667"/>
                <w:tab w:val="left" w:pos="8222"/>
              </w:tabs>
              <w:spacing w:before="60"/>
              <w:rPr>
                <w:rFonts w:ascii="Arial Narrow" w:hAnsi="Arial Narrow" w:cs="Arial"/>
                <w:b/>
                <w:sz w:val="18"/>
                <w:szCs w:val="18"/>
              </w:rPr>
            </w:pPr>
          </w:p>
        </w:tc>
      </w:tr>
      <w:tr w:rsidR="00876D30" w:rsidRPr="003267F7" w14:paraId="1D0046D3" w14:textId="77777777" w:rsidTr="00A55480">
        <w:trPr>
          <w:trHeight w:val="310"/>
        </w:trPr>
        <w:tc>
          <w:tcPr>
            <w:tcW w:w="2694"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BD98108"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 xml:space="preserve">Gesellschaft / </w:t>
            </w:r>
            <w:r w:rsidR="00E85554" w:rsidRPr="003267F7">
              <w:rPr>
                <w:rFonts w:ascii="Arial Narrow" w:hAnsi="Arial Narrow" w:cs="Arial"/>
                <w:b/>
                <w:sz w:val="18"/>
                <w:szCs w:val="18"/>
              </w:rPr>
              <w:t>Versorgungsträger</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237FB20"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Leistungsart</w:t>
            </w:r>
            <w:r w:rsidRPr="003267F7">
              <w:rPr>
                <w:rStyle w:val="Funotenzeichen"/>
                <w:rFonts w:ascii="Arial Narrow" w:hAnsi="Arial Narrow" w:cs="Arial"/>
                <w:b/>
                <w:sz w:val="18"/>
                <w:szCs w:val="18"/>
              </w:rPr>
              <w:footnoteReference w:id="2"/>
            </w:r>
            <w:r w:rsidR="00BF1ED9" w:rsidRPr="003267F7">
              <w:rPr>
                <w:rFonts w:ascii="Arial Narrow" w:hAnsi="Arial Narrow" w:cs="Arial"/>
                <w:b/>
                <w:sz w:val="18"/>
                <w:szCs w:val="18"/>
              </w:rPr>
              <w:t xml:space="preserve"> / Durchführungsweg</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D9D9" w:themeFill="background1" w:themeFillShade="D9"/>
          </w:tcPr>
          <w:p w14:paraId="68A9F80E"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Versicherungsnummer</w:t>
            </w: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14:paraId="5B9E0D9F" w14:textId="77777777" w:rsidR="00876D30" w:rsidRPr="003267F7" w:rsidRDefault="00876D30" w:rsidP="000372A3">
            <w:pPr>
              <w:tabs>
                <w:tab w:val="left" w:pos="7667"/>
                <w:tab w:val="left" w:pos="8222"/>
              </w:tabs>
              <w:spacing w:before="60"/>
              <w:ind w:right="-108"/>
              <w:rPr>
                <w:rFonts w:ascii="Arial Narrow" w:hAnsi="Arial Narrow" w:cs="Arial"/>
                <w:b/>
                <w:sz w:val="18"/>
                <w:szCs w:val="18"/>
              </w:rPr>
            </w:pPr>
            <w:r w:rsidRPr="003267F7">
              <w:rPr>
                <w:rFonts w:ascii="Arial Narrow" w:hAnsi="Arial Narrow" w:cs="Arial"/>
                <w:b/>
                <w:sz w:val="18"/>
                <w:szCs w:val="18"/>
              </w:rPr>
              <w:t>Monatsrente</w:t>
            </w:r>
            <w:r w:rsidR="009A2B52" w:rsidRPr="003267F7">
              <w:rPr>
                <w:rStyle w:val="Funotenzeichen"/>
                <w:rFonts w:ascii="Arial Narrow" w:hAnsi="Arial Narrow" w:cs="Arial"/>
                <w:b/>
                <w:sz w:val="18"/>
                <w:szCs w:val="18"/>
              </w:rPr>
              <w:footnoteReference w:id="3"/>
            </w:r>
          </w:p>
        </w:tc>
        <w:tc>
          <w:tcPr>
            <w:tcW w:w="1276" w:type="dxa"/>
            <w:tcBorders>
              <w:top w:val="nil"/>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tcPr>
          <w:p w14:paraId="597D731D"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Versicherungsdauer</w:t>
            </w:r>
          </w:p>
        </w:tc>
        <w:tc>
          <w:tcPr>
            <w:tcW w:w="1275"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CB5FE05"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Leistungsdauer</w:t>
            </w:r>
          </w:p>
        </w:tc>
        <w:tc>
          <w:tcPr>
            <w:tcW w:w="993"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CDEE188" w14:textId="77777777" w:rsidR="00876D30" w:rsidRPr="003267F7" w:rsidRDefault="00876D30"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Beitrag</w:t>
            </w:r>
          </w:p>
        </w:tc>
        <w:tc>
          <w:tcPr>
            <w:tcW w:w="155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D7EDE77" w14:textId="77777777" w:rsidR="00876D30" w:rsidRPr="003267F7" w:rsidRDefault="0056687F"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Dynamik (Beitrag)</w:t>
            </w:r>
          </w:p>
        </w:tc>
        <w:tc>
          <w:tcPr>
            <w:tcW w:w="155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729870D" w14:textId="77777777" w:rsidR="00876D30" w:rsidRPr="003267F7" w:rsidRDefault="0056687F" w:rsidP="000372A3">
            <w:pPr>
              <w:tabs>
                <w:tab w:val="left" w:pos="7667"/>
                <w:tab w:val="left" w:pos="8222"/>
              </w:tabs>
              <w:spacing w:before="60"/>
              <w:rPr>
                <w:rFonts w:ascii="Arial Narrow" w:hAnsi="Arial Narrow" w:cs="Arial"/>
                <w:b/>
                <w:sz w:val="18"/>
                <w:szCs w:val="18"/>
              </w:rPr>
            </w:pPr>
            <w:r w:rsidRPr="003267F7">
              <w:rPr>
                <w:rFonts w:ascii="Arial Narrow" w:hAnsi="Arial Narrow" w:cs="Arial"/>
                <w:b/>
                <w:sz w:val="18"/>
                <w:szCs w:val="18"/>
              </w:rPr>
              <w:t>Angenommene Rentensteigerung</w:t>
            </w:r>
          </w:p>
        </w:tc>
        <w:tc>
          <w:tcPr>
            <w:tcW w:w="709" w:type="dxa"/>
            <w:vMerge/>
            <w:tcBorders>
              <w:top w:val="single" w:sz="8" w:space="0" w:color="FFFFFF" w:themeColor="background1"/>
              <w:left w:val="single" w:sz="4" w:space="0" w:color="7F7F7F" w:themeColor="text1" w:themeTint="80"/>
              <w:bottom w:val="single" w:sz="4" w:space="0" w:color="7F7F7F" w:themeColor="text1" w:themeTint="80"/>
              <w:right w:val="nil"/>
            </w:tcBorders>
            <w:shd w:val="clear" w:color="auto" w:fill="D9D9D9" w:themeFill="background1" w:themeFillShade="D9"/>
          </w:tcPr>
          <w:p w14:paraId="5F2EAF19" w14:textId="77777777" w:rsidR="00876D30" w:rsidRPr="003267F7" w:rsidRDefault="00876D30" w:rsidP="000372A3">
            <w:pPr>
              <w:tabs>
                <w:tab w:val="left" w:pos="7667"/>
                <w:tab w:val="left" w:pos="8222"/>
              </w:tabs>
              <w:spacing w:before="60"/>
              <w:rPr>
                <w:rFonts w:ascii="Arial Narrow" w:hAnsi="Arial Narrow" w:cs="Arial"/>
                <w:b/>
                <w:sz w:val="18"/>
                <w:szCs w:val="18"/>
              </w:rPr>
            </w:pPr>
          </w:p>
        </w:tc>
      </w:tr>
      <w:tr w:rsidR="00A55480" w:rsidRPr="003267F7" w14:paraId="73FD39AA" w14:textId="77777777" w:rsidTr="00A55480">
        <w:trPr>
          <w:trHeight w:val="119"/>
        </w:trPr>
        <w:tc>
          <w:tcPr>
            <w:tcW w:w="42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EA9BFFB" w14:textId="77777777" w:rsidR="00A55480" w:rsidRPr="003267F7" w:rsidRDefault="00A55480" w:rsidP="000372A3">
            <w:pPr>
              <w:spacing w:before="60"/>
              <w:ind w:left="113" w:right="113"/>
              <w:jc w:val="center"/>
              <w:rPr>
                <w:rFonts w:ascii="Arial Narrow" w:hAnsi="Arial Narrow" w:cs="Arial"/>
                <w:sz w:val="18"/>
                <w:szCs w:val="18"/>
              </w:rPr>
            </w:pPr>
            <w:r w:rsidRPr="003267F7">
              <w:rPr>
                <w:rFonts w:ascii="Arial Narrow" w:hAnsi="Arial Narrow" w:cs="Arial"/>
                <w:b/>
                <w:sz w:val="18"/>
                <w:szCs w:val="18"/>
              </w:rPr>
              <w:t>1. Schicht</w:t>
            </w:r>
          </w:p>
        </w:tc>
        <w:tc>
          <w:tcPr>
            <w:tcW w:w="2268"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36C3EB" w14:textId="77777777" w:rsidR="00A55480" w:rsidRPr="00AA07BD" w:rsidRDefault="00A55480" w:rsidP="000372A3">
            <w:pPr>
              <w:tabs>
                <w:tab w:val="left" w:pos="7667"/>
                <w:tab w:val="left" w:pos="8222"/>
              </w:tabs>
              <w:spacing w:before="60"/>
              <w:rPr>
                <w:rFonts w:ascii="Arial Narrow" w:hAnsi="Arial Narrow" w:cs="Arial"/>
                <w:b/>
                <w:sz w:val="18"/>
                <w:szCs w:val="18"/>
              </w:rPr>
            </w:pPr>
            <w:r w:rsidRPr="00AA07BD">
              <w:rPr>
                <w:rFonts w:ascii="Arial Narrow" w:hAnsi="Arial Narrow" w:cs="Arial"/>
                <w:b/>
                <w:sz w:val="18"/>
                <w:szCs w:val="18"/>
              </w:rPr>
              <w:t>Gesetzliche Rentenversicherung</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06F000" w14:textId="77777777" w:rsidR="00A55480" w:rsidRPr="00AA07BD" w:rsidRDefault="00A55480"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Volle Erwerbsminderungsrente</w:t>
            </w:r>
          </w:p>
        </w:tc>
        <w:tc>
          <w:tcPr>
            <w:tcW w:w="184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E3223D7"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2495C20E" w14:textId="77777777" w:rsidR="00A55480" w:rsidRPr="00AA07BD" w:rsidRDefault="00A55480"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042497C"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09EEF1"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2552"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A2065AC" w14:textId="77777777" w:rsidR="00A55480" w:rsidRPr="00AA07BD" w:rsidRDefault="00A55480" w:rsidP="003B51E7">
            <w:pPr>
              <w:spacing w:before="60"/>
              <w:jc w:val="center"/>
              <w:rPr>
                <w:rFonts w:ascii="Arial Narrow" w:hAnsi="Arial Narrow" w:cs="Arial"/>
                <w:sz w:val="17"/>
                <w:szCs w:val="17"/>
              </w:rPr>
            </w:pPr>
            <w:r w:rsidRPr="00AA07BD">
              <w:rPr>
                <w:rFonts w:ascii="Arial Narrow" w:hAnsi="Arial Narrow" w:cs="Arial"/>
                <w:sz w:val="17"/>
                <w:szCs w:val="17"/>
              </w:rPr>
              <w:t>Beiträge abhängig von Bezugsgrößen und festgelegten Sätzen.</w:t>
            </w:r>
            <w:r w:rsidRPr="00AA07BD">
              <w:rPr>
                <w:rStyle w:val="Funotenzeichen"/>
                <w:rFonts w:ascii="Arial Narrow" w:hAnsi="Arial Narrow" w:cs="Arial"/>
                <w:sz w:val="17"/>
                <w:szCs w:val="17"/>
              </w:rPr>
              <w:footnoteReference w:id="4"/>
            </w:r>
          </w:p>
        </w:tc>
        <w:tc>
          <w:tcPr>
            <w:tcW w:w="155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7E95453" w14:textId="77777777" w:rsidR="00A55480" w:rsidRPr="00AA07BD" w:rsidRDefault="00A55480" w:rsidP="000372A3">
            <w:pPr>
              <w:spacing w:before="60"/>
              <w:ind w:right="-108"/>
              <w:rPr>
                <w:rFonts w:ascii="Arial Narrow" w:hAnsi="Arial Narrow" w:cs="Arial"/>
                <w:sz w:val="17"/>
                <w:szCs w:val="17"/>
              </w:rPr>
            </w:pPr>
            <w:r w:rsidRPr="00AA07BD">
              <w:rPr>
                <w:rFonts w:ascii="Arial Narrow" w:hAnsi="Arial Narrow" w:cs="Arial"/>
                <w:sz w:val="17"/>
                <w:szCs w:val="17"/>
              </w:rPr>
              <w:t>Ja, die Rentenleistungen werden regelmäßig angepasst.</w:t>
            </w:r>
            <w:r w:rsidRPr="00AA07BD">
              <w:rPr>
                <w:rStyle w:val="Funotenzeichen"/>
                <w:rFonts w:ascii="Arial Narrow" w:hAnsi="Arial Narrow" w:cs="Arial"/>
                <w:sz w:val="17"/>
                <w:szCs w:val="17"/>
              </w:rPr>
              <w:footnoteReference w:id="5"/>
            </w:r>
          </w:p>
        </w:tc>
        <w:tc>
          <w:tcPr>
            <w:tcW w:w="709" w:type="dxa"/>
            <w:vMerge w:val="restart"/>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D54A9A7" w14:textId="77777777" w:rsidR="00A55480" w:rsidRPr="00AA07BD" w:rsidRDefault="00A55480" w:rsidP="00A55480">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A55480" w:rsidRPr="003267F7" w14:paraId="0A8AB504" w14:textId="77777777" w:rsidTr="00A55480">
        <w:trPr>
          <w:trHeight w:val="83"/>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9A3255" w14:textId="77777777" w:rsidR="00A55480" w:rsidRPr="003267F7" w:rsidRDefault="00A55480" w:rsidP="000372A3">
            <w:pPr>
              <w:tabs>
                <w:tab w:val="left" w:pos="7667"/>
                <w:tab w:val="left" w:pos="8222"/>
              </w:tabs>
              <w:spacing w:before="60"/>
              <w:rPr>
                <w:rFonts w:ascii="Arial Narrow" w:hAnsi="Arial Narrow" w:cs="Arial"/>
                <w:sz w:val="18"/>
                <w:szCs w:val="18"/>
              </w:rPr>
            </w:pPr>
          </w:p>
        </w:tc>
        <w:tc>
          <w:tcPr>
            <w:tcW w:w="2268"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89BF38"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79A71A" w14:textId="77777777" w:rsidR="00A55480" w:rsidRPr="00AA07BD" w:rsidRDefault="00A55480"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Halbe Erwerbsminderungsrente</w:t>
            </w:r>
          </w:p>
        </w:tc>
        <w:tc>
          <w:tcPr>
            <w:tcW w:w="1843" w:type="dxa"/>
            <w:vMerge/>
            <w:tcBorders>
              <w:top w:val="single" w:sz="4" w:space="0" w:color="000000" w:themeColor="text1"/>
              <w:left w:val="single" w:sz="4" w:space="0" w:color="7F7F7F" w:themeColor="text1" w:themeTint="80"/>
              <w:bottom w:val="single" w:sz="4" w:space="0" w:color="7F7F7F" w:themeColor="text1" w:themeTint="80"/>
              <w:right w:val="single" w:sz="12" w:space="0" w:color="auto"/>
            </w:tcBorders>
          </w:tcPr>
          <w:p w14:paraId="430C6F88"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4F1F7B23" w14:textId="77777777" w:rsidR="00A55480" w:rsidRPr="00AA07BD" w:rsidRDefault="00A55480"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5C3D98A"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7D4538"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2552"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1D5571F" w14:textId="77777777" w:rsidR="00A55480" w:rsidRPr="00AA07BD" w:rsidRDefault="00A55480" w:rsidP="000372A3">
            <w:pPr>
              <w:spacing w:before="60"/>
              <w:ind w:left="-108" w:right="-108"/>
              <w:jc w:val="center"/>
              <w:rPr>
                <w:rFonts w:ascii="Arial Narrow" w:hAnsi="Arial Narrow" w:cs="Arial"/>
                <w:sz w:val="18"/>
                <w:szCs w:val="18"/>
              </w:rPr>
            </w:pPr>
          </w:p>
        </w:tc>
        <w:tc>
          <w:tcPr>
            <w:tcW w:w="155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07C420A" w14:textId="77777777" w:rsidR="00A55480" w:rsidRPr="00AA07BD" w:rsidRDefault="00A55480" w:rsidP="000372A3">
            <w:pPr>
              <w:spacing w:before="60"/>
              <w:ind w:right="-108"/>
              <w:jc w:val="center"/>
              <w:rPr>
                <w:rFonts w:ascii="Arial Narrow" w:hAnsi="Arial Narrow" w:cs="Arial"/>
                <w:sz w:val="18"/>
                <w:szCs w:val="18"/>
              </w:rPr>
            </w:pPr>
          </w:p>
        </w:tc>
        <w:tc>
          <w:tcPr>
            <w:tcW w:w="709" w:type="dxa"/>
            <w:vMerge/>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9FE442F" w14:textId="77777777" w:rsidR="00A55480" w:rsidRPr="00AA07BD" w:rsidRDefault="00A55480" w:rsidP="000372A3">
            <w:pPr>
              <w:spacing w:before="60"/>
              <w:jc w:val="center"/>
              <w:rPr>
                <w:rFonts w:ascii="Arial Narrow" w:hAnsi="Arial Narrow" w:cs="Arial"/>
                <w:sz w:val="18"/>
                <w:szCs w:val="18"/>
              </w:rPr>
            </w:pPr>
          </w:p>
        </w:tc>
      </w:tr>
      <w:tr w:rsidR="008F547B" w:rsidRPr="003267F7" w14:paraId="3C918926" w14:textId="77777777" w:rsidTr="00A55480">
        <w:trPr>
          <w:trHeight w:val="50"/>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4F0A30"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26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467B9A" w14:textId="77777777" w:rsidR="008F547B" w:rsidRPr="00AA07BD" w:rsidRDefault="008F547B" w:rsidP="000372A3">
            <w:pPr>
              <w:tabs>
                <w:tab w:val="left" w:pos="7667"/>
                <w:tab w:val="left" w:pos="8222"/>
              </w:tabs>
              <w:spacing w:before="60"/>
              <w:rPr>
                <w:rFonts w:ascii="Arial Narrow" w:hAnsi="Arial Narrow" w:cs="Arial"/>
                <w:sz w:val="18"/>
                <w:szCs w:val="18"/>
              </w:rPr>
            </w:pPr>
            <w:r w:rsidRPr="00AA07BD">
              <w:rPr>
                <w:rFonts w:ascii="Arial Narrow" w:hAnsi="Arial Narrow" w:cs="Arial"/>
                <w:b/>
                <w:sz w:val="18"/>
                <w:szCs w:val="18"/>
              </w:rPr>
              <w:t>Berufsständ. Versorgungsw.</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008436" w14:textId="77777777" w:rsidR="008F547B" w:rsidRPr="00AA07BD" w:rsidRDefault="008F547B"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Berufsunfähigkeit</w:t>
            </w:r>
          </w:p>
        </w:tc>
        <w:tc>
          <w:tcPr>
            <w:tcW w:w="184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6DCC71C" w14:textId="77777777" w:rsidR="008F547B" w:rsidRPr="00AA07BD"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4ECF5F8D" w14:textId="77777777" w:rsidR="008F547B" w:rsidRPr="00AA07BD" w:rsidRDefault="008F547B"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4919106"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753CC3"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2552"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FA8FDC7" w14:textId="77777777" w:rsidR="008F547B" w:rsidRPr="00AA07BD" w:rsidRDefault="008F547B" w:rsidP="000372A3">
            <w:pPr>
              <w:spacing w:before="60"/>
              <w:ind w:left="-108" w:right="-108"/>
              <w:jc w:val="center"/>
              <w:rPr>
                <w:rFonts w:ascii="Arial Narrow" w:hAnsi="Arial Narrow" w:cs="Arial"/>
                <w:sz w:val="18"/>
                <w:szCs w:val="18"/>
              </w:rPr>
            </w:pPr>
          </w:p>
        </w:tc>
        <w:tc>
          <w:tcPr>
            <w:tcW w:w="155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11C7537" w14:textId="77777777" w:rsidR="008F547B" w:rsidRPr="00AA07BD" w:rsidRDefault="008F547B" w:rsidP="000372A3">
            <w:pPr>
              <w:spacing w:before="60"/>
              <w:ind w:right="-108"/>
              <w:jc w:val="center"/>
              <w:rPr>
                <w:rFonts w:ascii="Arial Narrow" w:hAnsi="Arial Narrow" w:cs="Arial"/>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BC9821E" w14:textId="77777777" w:rsidR="008F547B" w:rsidRPr="00AA07BD" w:rsidRDefault="008F547B" w:rsidP="000372A3">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8F547B" w:rsidRPr="003267F7" w14:paraId="4CDB1933" w14:textId="77777777" w:rsidTr="00A55480">
        <w:trPr>
          <w:trHeight w:val="70"/>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474A5A"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26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FC2679" w14:textId="77777777" w:rsidR="008F547B" w:rsidRPr="00AA07BD" w:rsidRDefault="008F547B" w:rsidP="000372A3">
            <w:pPr>
              <w:tabs>
                <w:tab w:val="left" w:pos="7667"/>
                <w:tab w:val="left" w:pos="8222"/>
              </w:tabs>
              <w:spacing w:before="60"/>
              <w:rPr>
                <w:rFonts w:ascii="Arial Narrow" w:hAnsi="Arial Narrow" w:cs="Arial"/>
                <w:sz w:val="18"/>
                <w:szCs w:val="18"/>
              </w:rPr>
            </w:pPr>
            <w:r w:rsidRPr="00AA07BD">
              <w:rPr>
                <w:rFonts w:ascii="Arial Narrow" w:hAnsi="Arial Narrow" w:cs="Arial"/>
                <w:b/>
                <w:sz w:val="18"/>
                <w:szCs w:val="18"/>
              </w:rPr>
              <w:t>Beamtenversorgung</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5CF09C" w14:textId="77777777" w:rsidR="008F547B" w:rsidRPr="00AA07BD" w:rsidRDefault="008F547B"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Dienstunfähigkeit</w:t>
            </w:r>
          </w:p>
        </w:tc>
        <w:tc>
          <w:tcPr>
            <w:tcW w:w="1843" w:type="dxa"/>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B8765CA" w14:textId="77777777" w:rsidR="008F547B" w:rsidRPr="00AA07BD"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458DD69" w14:textId="77777777" w:rsidR="008F547B" w:rsidRPr="00AA07BD" w:rsidRDefault="008F547B"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7032D59D"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39EB62"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2552"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E07F879" w14:textId="77777777" w:rsidR="008F547B" w:rsidRPr="00AA07BD" w:rsidRDefault="008F547B" w:rsidP="000372A3">
            <w:pPr>
              <w:spacing w:before="60"/>
              <w:ind w:left="-108" w:right="-108"/>
              <w:jc w:val="center"/>
              <w:rPr>
                <w:rFonts w:ascii="Arial Narrow" w:hAnsi="Arial Narrow" w:cs="Arial"/>
                <w:sz w:val="18"/>
                <w:szCs w:val="18"/>
              </w:rPr>
            </w:pPr>
          </w:p>
        </w:tc>
        <w:tc>
          <w:tcPr>
            <w:tcW w:w="155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2D42D0C" w14:textId="77777777" w:rsidR="008F547B" w:rsidRPr="00AA07BD" w:rsidRDefault="008F547B" w:rsidP="000372A3">
            <w:pPr>
              <w:spacing w:before="60"/>
              <w:ind w:right="-108"/>
              <w:jc w:val="center"/>
              <w:rPr>
                <w:rFonts w:ascii="Arial Narrow" w:hAnsi="Arial Narrow" w:cs="Arial"/>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0D0FF32" w14:textId="77777777" w:rsidR="008F547B" w:rsidRPr="00AA07BD" w:rsidRDefault="008F547B" w:rsidP="000372A3">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A55480" w:rsidRPr="003267F7" w14:paraId="2F9ED209" w14:textId="77777777" w:rsidTr="00F60467">
        <w:trPr>
          <w:trHeight w:val="5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C6292EC" w14:textId="77777777" w:rsidR="00A55480" w:rsidRPr="003267F7" w:rsidRDefault="00A55480" w:rsidP="000372A3">
            <w:pPr>
              <w:tabs>
                <w:tab w:val="left" w:pos="7667"/>
                <w:tab w:val="left" w:pos="8222"/>
              </w:tabs>
              <w:spacing w:before="60"/>
              <w:rPr>
                <w:rFonts w:ascii="Arial Narrow" w:hAnsi="Arial Narrow" w:cs="Arial"/>
                <w:b/>
                <w:sz w:val="18"/>
                <w:szCs w:val="18"/>
              </w:rPr>
            </w:pPr>
          </w:p>
        </w:tc>
        <w:tc>
          <w:tcPr>
            <w:tcW w:w="226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AB0F99" w14:textId="77777777" w:rsidR="00A55480" w:rsidRPr="00AA07BD" w:rsidRDefault="00A55480" w:rsidP="000372A3">
            <w:pPr>
              <w:tabs>
                <w:tab w:val="left" w:pos="7667"/>
                <w:tab w:val="left" w:pos="8222"/>
              </w:tabs>
              <w:spacing w:before="60"/>
              <w:rPr>
                <w:rFonts w:ascii="Arial Narrow" w:hAnsi="Arial Narrow" w:cs="Arial"/>
                <w:b/>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822C57"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1EBAB38"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2914643A" w14:textId="77777777" w:rsidR="00A55480" w:rsidRPr="00AA07BD" w:rsidRDefault="00A55480"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E55D998"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894B80"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223894" w14:textId="77777777" w:rsidR="00A55480" w:rsidRPr="00AA07BD" w:rsidRDefault="00A55480" w:rsidP="000372A3">
            <w:pPr>
              <w:spacing w:before="60"/>
              <w:ind w:left="-108" w:right="-108"/>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E15FC0" w14:textId="77777777" w:rsidR="00A55480" w:rsidRPr="00AA07BD" w:rsidRDefault="00A55480" w:rsidP="00745846">
            <w:pPr>
              <w:spacing w:before="60"/>
              <w:ind w:left="-108" w:right="-108"/>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234EB9" w14:textId="77777777" w:rsidR="00A55480" w:rsidRPr="00AA07BD" w:rsidRDefault="00A55480" w:rsidP="00745846">
            <w:pPr>
              <w:spacing w:before="60"/>
              <w:ind w:left="-250" w:right="-25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98FE05B" w14:textId="77777777" w:rsidR="00A55480" w:rsidRPr="00AA07BD" w:rsidRDefault="00A55480" w:rsidP="000372A3">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A55480" w:rsidRPr="003267F7" w14:paraId="628628ED" w14:textId="77777777" w:rsidTr="00F60467">
        <w:trPr>
          <w:trHeight w:val="68"/>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EC67FA" w14:textId="77777777" w:rsidR="00A55480" w:rsidRPr="003267F7" w:rsidRDefault="00A55480" w:rsidP="000372A3">
            <w:pPr>
              <w:tabs>
                <w:tab w:val="left" w:pos="7667"/>
                <w:tab w:val="left" w:pos="8222"/>
              </w:tabs>
              <w:spacing w:before="60"/>
              <w:rPr>
                <w:rFonts w:ascii="Arial Narrow" w:hAnsi="Arial Narrow" w:cs="Arial"/>
                <w:b/>
                <w:sz w:val="18"/>
                <w:szCs w:val="18"/>
              </w:rPr>
            </w:pPr>
          </w:p>
        </w:tc>
        <w:tc>
          <w:tcPr>
            <w:tcW w:w="226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5DD150" w14:textId="77777777" w:rsidR="00A55480" w:rsidRPr="00AA07BD" w:rsidRDefault="00A55480" w:rsidP="000372A3">
            <w:pPr>
              <w:tabs>
                <w:tab w:val="left" w:pos="7667"/>
                <w:tab w:val="left" w:pos="8222"/>
              </w:tabs>
              <w:spacing w:before="60"/>
              <w:rPr>
                <w:rFonts w:ascii="Arial Narrow" w:hAnsi="Arial Narrow" w:cs="Arial"/>
                <w:b/>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33CEB1"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8D33F7" w14:textId="77777777" w:rsidR="00A55480" w:rsidRPr="00AA07BD" w:rsidRDefault="00A55480"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260F7881" w14:textId="77777777" w:rsidR="00A55480" w:rsidRPr="00AA07BD" w:rsidRDefault="00A55480"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3A8EA450"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42546D" w14:textId="77777777" w:rsidR="00A55480" w:rsidRPr="00AA07BD" w:rsidRDefault="00A55480"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AD9863" w14:textId="77777777" w:rsidR="00A55480" w:rsidRPr="00AA07BD" w:rsidRDefault="00A55480" w:rsidP="000372A3">
            <w:pPr>
              <w:spacing w:before="60"/>
              <w:ind w:left="-108" w:right="-108"/>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BBF00C" w14:textId="77777777" w:rsidR="00A55480" w:rsidRPr="00AA07BD" w:rsidRDefault="00A55480" w:rsidP="00745846">
            <w:pPr>
              <w:spacing w:before="60"/>
              <w:ind w:left="-108" w:right="-108"/>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F4CD49" w14:textId="77777777" w:rsidR="00A55480" w:rsidRPr="00AA07BD" w:rsidRDefault="00A55480" w:rsidP="00745846">
            <w:pPr>
              <w:spacing w:before="60"/>
              <w:ind w:left="-250" w:right="-25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0742396" w14:textId="77777777" w:rsidR="00A55480" w:rsidRPr="00AA07BD" w:rsidRDefault="00A55480" w:rsidP="000372A3">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8F547B" w:rsidRPr="003267F7" w14:paraId="125E940D" w14:textId="77777777" w:rsidTr="001A7C48">
        <w:trPr>
          <w:trHeight w:val="112"/>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4FDCFA77" w14:textId="77777777" w:rsidR="008F547B" w:rsidRPr="003267F7" w:rsidRDefault="008F547B" w:rsidP="000372A3">
            <w:pPr>
              <w:tabs>
                <w:tab w:val="left" w:pos="7667"/>
                <w:tab w:val="left" w:pos="8222"/>
              </w:tabs>
              <w:spacing w:before="60"/>
              <w:ind w:left="113" w:right="113"/>
              <w:jc w:val="center"/>
              <w:rPr>
                <w:rFonts w:ascii="Arial Narrow" w:hAnsi="Arial Narrow" w:cs="Arial"/>
                <w:b/>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81966C" w14:textId="77777777" w:rsidR="008F547B" w:rsidRPr="00AA07BD"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749C5A" w14:textId="77777777" w:rsidR="008F547B" w:rsidRPr="00AA07BD"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59F10EC" w14:textId="77777777" w:rsidR="008F547B" w:rsidRPr="00AA07BD"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258FA9D" w14:textId="77777777" w:rsidR="008F547B" w:rsidRPr="00AA07BD" w:rsidRDefault="008F547B"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A931A73"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6A7735" w14:textId="77777777" w:rsidR="008F547B" w:rsidRPr="00AA07BD"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6C1D65" w14:textId="77777777" w:rsidR="008F547B" w:rsidRPr="00AA07BD"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B0902B" w14:textId="77777777" w:rsidR="008F547B" w:rsidRPr="00AA07BD" w:rsidRDefault="008F547B" w:rsidP="000372A3">
            <w:pPr>
              <w:spacing w:before="60"/>
              <w:ind w:left="-108" w:right="-108"/>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97B1B7" w14:textId="77777777" w:rsidR="008F547B" w:rsidRPr="00AA07BD" w:rsidRDefault="008F547B" w:rsidP="000372A3">
            <w:pPr>
              <w:spacing w:before="60"/>
              <w:ind w:left="-250" w:right="-25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Nein </w:t>
            </w:r>
            <w:r w:rsidRPr="00AA07BD">
              <w:rPr>
                <w:rFonts w:ascii="Arial Narrow" w:hAnsi="Arial Narrow" w:cs="Arial"/>
                <w:sz w:val="18"/>
                <w:szCs w:val="18"/>
              </w:rPr>
              <w:sym w:font="Wingdings" w:char="F070"/>
            </w:r>
            <w:r w:rsidRPr="00AA07BD">
              <w:rPr>
                <w:rFonts w:ascii="Arial Narrow" w:hAnsi="Arial Narrow" w:cs="Arial"/>
                <w:sz w:val="18"/>
                <w:szCs w:val="18"/>
              </w:rPr>
              <w:t xml:space="preserve"> </w:t>
            </w:r>
            <w:r w:rsidRPr="00AA07BD">
              <w:rPr>
                <w:rFonts w:ascii="Arial Narrow" w:eastAsia="Calibri" w:hAnsi="Arial Narrow" w:cs="Arial"/>
                <w:sz w:val="18"/>
                <w:szCs w:val="18"/>
              </w:rPr>
              <w:t xml:space="preserve">Ja </w:t>
            </w:r>
            <w:r w:rsidRPr="00AA07BD">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7898922" w14:textId="77777777" w:rsidR="008F547B" w:rsidRPr="00AA07BD" w:rsidRDefault="008F547B" w:rsidP="000372A3">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A23FFD" w:rsidRPr="003267F7" w14:paraId="7DA12717" w14:textId="77777777" w:rsidTr="00393EB3">
        <w:trPr>
          <w:trHeight w:val="146"/>
        </w:trPr>
        <w:tc>
          <w:tcPr>
            <w:tcW w:w="42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51628120" w14:textId="77777777" w:rsidR="00A23FFD" w:rsidRPr="003267F7" w:rsidRDefault="00A23FFD" w:rsidP="009644ED">
            <w:pPr>
              <w:tabs>
                <w:tab w:val="left" w:pos="7667"/>
                <w:tab w:val="left" w:pos="8222"/>
              </w:tabs>
              <w:spacing w:before="60"/>
              <w:ind w:left="113" w:right="113"/>
              <w:jc w:val="center"/>
              <w:rPr>
                <w:rFonts w:ascii="Arial Narrow" w:hAnsi="Arial Narrow" w:cs="Arial"/>
                <w:b/>
                <w:sz w:val="18"/>
                <w:szCs w:val="18"/>
              </w:rPr>
            </w:pPr>
            <w:r w:rsidRPr="003267F7">
              <w:rPr>
                <w:rFonts w:ascii="Arial Narrow" w:hAnsi="Arial Narrow" w:cs="Arial"/>
                <w:b/>
                <w:sz w:val="18"/>
                <w:szCs w:val="18"/>
              </w:rPr>
              <w:t>2. Schicht</w:t>
            </w:r>
          </w:p>
        </w:tc>
        <w:tc>
          <w:tcPr>
            <w:tcW w:w="2268"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4B0090A0" w14:textId="77777777" w:rsidR="00A23FFD" w:rsidRPr="00AA07BD" w:rsidRDefault="00A23FFD" w:rsidP="000372A3">
            <w:pPr>
              <w:tabs>
                <w:tab w:val="left" w:pos="7667"/>
                <w:tab w:val="left" w:pos="8222"/>
              </w:tabs>
              <w:spacing w:before="60"/>
              <w:rPr>
                <w:rFonts w:ascii="Arial Narrow" w:hAnsi="Arial Narrow" w:cs="Arial"/>
                <w:sz w:val="18"/>
                <w:szCs w:val="18"/>
              </w:rPr>
            </w:pPr>
            <w:r w:rsidRPr="00AA07BD">
              <w:rPr>
                <w:rFonts w:ascii="Arial Narrow" w:hAnsi="Arial Narrow" w:cs="Arial"/>
                <w:b/>
                <w:sz w:val="18"/>
                <w:szCs w:val="18"/>
              </w:rPr>
              <w:t xml:space="preserve">Zusatzversorgung </w:t>
            </w:r>
            <w:r w:rsidRPr="0008094B">
              <w:rPr>
                <w:rFonts w:ascii="Arial Narrow" w:hAnsi="Arial Narrow" w:cs="Arial"/>
                <w:b/>
                <w:sz w:val="18"/>
                <w:szCs w:val="18"/>
              </w:rPr>
              <w:t>Öffentlicher</w:t>
            </w:r>
            <w:r w:rsidRPr="00AA07BD">
              <w:rPr>
                <w:rFonts w:ascii="Arial Narrow" w:hAnsi="Arial Narrow" w:cs="Arial"/>
                <w:sz w:val="18"/>
                <w:szCs w:val="18"/>
              </w:rPr>
              <w:t xml:space="preserve"> </w:t>
            </w:r>
            <w:r w:rsidRPr="00AA07BD">
              <w:rPr>
                <w:rFonts w:ascii="Arial Narrow" w:hAnsi="Arial Narrow" w:cs="Arial"/>
                <w:b/>
                <w:sz w:val="18"/>
                <w:szCs w:val="18"/>
              </w:rPr>
              <w:t>Dienst</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B92875" w14:textId="77777777" w:rsidR="00A23FFD" w:rsidRPr="00AA07BD" w:rsidRDefault="00A23FFD"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Volle Erwerbsminderungsrente</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D5204A5" w14:textId="77777777" w:rsidR="00A23FFD" w:rsidRPr="00AA07BD" w:rsidRDefault="00A23FFD"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E88F666" w14:textId="77777777" w:rsidR="00A23FFD" w:rsidRPr="00AA07BD" w:rsidRDefault="00A23FFD" w:rsidP="000372A3">
            <w:pPr>
              <w:tabs>
                <w:tab w:val="left" w:pos="7667"/>
                <w:tab w:val="left" w:pos="8222"/>
              </w:tabs>
              <w:spacing w:before="60"/>
              <w:ind w:right="-108"/>
              <w:jc w:val="center"/>
              <w:rPr>
                <w:rFonts w:ascii="Arial Narrow" w:hAnsi="Arial Narrow" w:cs="Arial"/>
                <w:sz w:val="18"/>
                <w:szCs w:val="18"/>
              </w:rPr>
            </w:pPr>
            <w:r w:rsidRPr="00AA07BD">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7617355" w14:textId="77777777" w:rsidR="00A23FFD" w:rsidRPr="00AA07BD" w:rsidRDefault="00A23FFD"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925A45" w14:textId="77777777" w:rsidR="00A23FFD" w:rsidRPr="00AA07BD" w:rsidRDefault="00A23FFD" w:rsidP="000372A3">
            <w:pPr>
              <w:tabs>
                <w:tab w:val="left" w:pos="7667"/>
                <w:tab w:val="left" w:pos="8222"/>
              </w:tabs>
              <w:spacing w:before="60"/>
              <w:jc w:val="center"/>
              <w:rPr>
                <w:rFonts w:ascii="Arial Narrow" w:hAnsi="Arial Narrow" w:cs="Arial"/>
                <w:sz w:val="18"/>
                <w:szCs w:val="18"/>
              </w:rPr>
            </w:pPr>
          </w:p>
        </w:tc>
        <w:tc>
          <w:tcPr>
            <w:tcW w:w="2552"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99DF376" w14:textId="77777777" w:rsidR="00A23FFD" w:rsidRPr="00AA07BD" w:rsidRDefault="00A23FFD" w:rsidP="000372A3">
            <w:pPr>
              <w:spacing w:before="60"/>
              <w:ind w:left="-108" w:right="-108"/>
              <w:jc w:val="center"/>
              <w:rPr>
                <w:rFonts w:ascii="Arial Narrow" w:hAnsi="Arial Narrow" w:cs="Arial"/>
                <w:sz w:val="17"/>
                <w:szCs w:val="17"/>
              </w:rPr>
            </w:pPr>
            <w:r w:rsidRPr="00AA07BD">
              <w:rPr>
                <w:rFonts w:ascii="Arial Narrow" w:hAnsi="Arial Narrow" w:cs="Arial"/>
                <w:sz w:val="17"/>
                <w:szCs w:val="17"/>
              </w:rPr>
              <w:t>Beiträge abhängig von Bezugsgrößen und festgelegten Sätzen.</w:t>
            </w:r>
            <w:r w:rsidRPr="00AA07BD">
              <w:rPr>
                <w:rStyle w:val="Funotenzeichen"/>
                <w:rFonts w:ascii="Arial Narrow" w:hAnsi="Arial Narrow" w:cs="Arial"/>
                <w:sz w:val="17"/>
                <w:szCs w:val="17"/>
              </w:rPr>
              <w:t>4</w:t>
            </w:r>
          </w:p>
        </w:tc>
        <w:tc>
          <w:tcPr>
            <w:tcW w:w="155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B91F35F" w14:textId="77777777" w:rsidR="00A23FFD" w:rsidRPr="00AA07BD" w:rsidRDefault="00A23FFD" w:rsidP="008F547B">
            <w:pPr>
              <w:spacing w:before="60"/>
              <w:ind w:left="-250" w:right="-250"/>
              <w:jc w:val="center"/>
              <w:rPr>
                <w:rFonts w:ascii="Arial Narrow" w:hAnsi="Arial Narrow" w:cs="Arial"/>
                <w:sz w:val="17"/>
                <w:szCs w:val="17"/>
              </w:rPr>
            </w:pPr>
            <w:r w:rsidRPr="00AA07BD">
              <w:rPr>
                <w:rFonts w:ascii="Arial Narrow" w:hAnsi="Arial Narrow" w:cs="Arial"/>
                <w:sz w:val="17"/>
                <w:szCs w:val="17"/>
              </w:rPr>
              <w:t>Ja, die Rentenl. werden regelmäßig angepasst.</w:t>
            </w:r>
            <w:r w:rsidRPr="00AA07BD">
              <w:rPr>
                <w:rStyle w:val="Funotenzeichen"/>
                <w:rFonts w:ascii="Arial Narrow" w:hAnsi="Arial Narrow" w:cs="Arial"/>
                <w:sz w:val="17"/>
                <w:szCs w:val="17"/>
              </w:rPr>
              <w:t>5</w:t>
            </w:r>
          </w:p>
        </w:tc>
        <w:tc>
          <w:tcPr>
            <w:tcW w:w="709" w:type="dxa"/>
            <w:vMerge w:val="restart"/>
            <w:tcBorders>
              <w:top w:val="single" w:sz="4" w:space="0" w:color="7F7F7F" w:themeColor="text1" w:themeTint="80"/>
              <w:left w:val="single" w:sz="4" w:space="0" w:color="7F7F7F" w:themeColor="text1" w:themeTint="80"/>
            </w:tcBorders>
            <w:vAlign w:val="center"/>
          </w:tcPr>
          <w:p w14:paraId="593266DE" w14:textId="77777777" w:rsidR="00A23FFD" w:rsidRPr="00AA07BD" w:rsidRDefault="00A23FFD" w:rsidP="00A23FFD">
            <w:pPr>
              <w:spacing w:before="60"/>
              <w:jc w:val="center"/>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eastAsia="Calibri" w:hAnsi="Arial Narrow" w:cs="Arial"/>
                <w:sz w:val="18"/>
                <w:szCs w:val="18"/>
              </w:rPr>
              <w:t xml:space="preserve"> Ja</w:t>
            </w:r>
          </w:p>
        </w:tc>
      </w:tr>
      <w:tr w:rsidR="00A23FFD" w:rsidRPr="003267F7" w14:paraId="719C7286" w14:textId="77777777" w:rsidTr="00393EB3">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659265" w14:textId="77777777" w:rsidR="00A23FFD" w:rsidRPr="003267F7" w:rsidRDefault="00A23FFD" w:rsidP="000372A3">
            <w:pPr>
              <w:tabs>
                <w:tab w:val="left" w:pos="7667"/>
                <w:tab w:val="left" w:pos="8222"/>
              </w:tabs>
              <w:spacing w:before="60"/>
              <w:jc w:val="center"/>
              <w:rPr>
                <w:rFonts w:ascii="Arial Narrow" w:hAnsi="Arial Narrow" w:cs="Arial"/>
                <w:sz w:val="18"/>
                <w:szCs w:val="18"/>
              </w:rPr>
            </w:pPr>
          </w:p>
        </w:tc>
        <w:tc>
          <w:tcPr>
            <w:tcW w:w="2268"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15ADFC0B" w14:textId="77777777" w:rsidR="00A23FFD" w:rsidRPr="00790E64" w:rsidRDefault="00A23FFD" w:rsidP="000372A3">
            <w:pPr>
              <w:tabs>
                <w:tab w:val="left" w:pos="7667"/>
                <w:tab w:val="left" w:pos="8222"/>
              </w:tabs>
              <w:spacing w:before="60"/>
              <w:rPr>
                <w:rFonts w:ascii="Arial Narrow" w:hAnsi="Arial Narrow" w:cs="Arial"/>
                <w:sz w:val="18"/>
                <w:szCs w:val="18"/>
                <w:highlight w:val="yellow"/>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AAF32F" w14:textId="77777777" w:rsidR="00A23FFD" w:rsidRPr="00AA07BD" w:rsidRDefault="00A23FFD" w:rsidP="000372A3">
            <w:pPr>
              <w:tabs>
                <w:tab w:val="left" w:pos="7667"/>
                <w:tab w:val="left" w:pos="8222"/>
              </w:tabs>
              <w:spacing w:before="60"/>
              <w:rPr>
                <w:rFonts w:ascii="Arial Narrow" w:hAnsi="Arial Narrow" w:cs="Arial"/>
                <w:sz w:val="18"/>
                <w:szCs w:val="18"/>
              </w:rPr>
            </w:pPr>
            <w:r w:rsidRPr="00AA07BD">
              <w:rPr>
                <w:rFonts w:ascii="Arial Narrow" w:hAnsi="Arial Narrow" w:cs="Arial"/>
                <w:sz w:val="18"/>
                <w:szCs w:val="18"/>
              </w:rPr>
              <w:sym w:font="Wingdings" w:char="F070"/>
            </w:r>
            <w:r w:rsidRPr="00AA07BD">
              <w:rPr>
                <w:rFonts w:ascii="Arial Narrow" w:hAnsi="Arial Narrow" w:cs="Arial"/>
                <w:sz w:val="18"/>
                <w:szCs w:val="18"/>
              </w:rPr>
              <w:t xml:space="preserve"> Halbe Erwerbsminderungsrente</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F402CF7" w14:textId="77777777" w:rsidR="00A23FFD" w:rsidRPr="00AA07BD" w:rsidRDefault="00A23FFD"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2C09BFDF" w14:textId="77777777" w:rsidR="00A23FFD" w:rsidRPr="003267F7" w:rsidRDefault="00A23FFD"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D129413" w14:textId="77777777" w:rsidR="00A23FFD" w:rsidRPr="003267F7" w:rsidRDefault="00A23FFD"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C74A03" w14:textId="77777777" w:rsidR="00A23FFD" w:rsidRPr="003267F7" w:rsidRDefault="00A23FFD" w:rsidP="000372A3">
            <w:pPr>
              <w:tabs>
                <w:tab w:val="left" w:pos="7667"/>
                <w:tab w:val="left" w:pos="8222"/>
              </w:tabs>
              <w:spacing w:before="60"/>
              <w:jc w:val="center"/>
              <w:rPr>
                <w:rFonts w:ascii="Arial Narrow" w:hAnsi="Arial Narrow" w:cs="Arial"/>
                <w:sz w:val="18"/>
                <w:szCs w:val="18"/>
              </w:rPr>
            </w:pPr>
          </w:p>
        </w:tc>
        <w:tc>
          <w:tcPr>
            <w:tcW w:w="2552"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46F15E8" w14:textId="77777777" w:rsidR="00A23FFD" w:rsidRPr="003267F7" w:rsidRDefault="00A23FFD" w:rsidP="000372A3">
            <w:pPr>
              <w:spacing w:before="60"/>
              <w:ind w:left="-108" w:right="-108"/>
              <w:jc w:val="center"/>
              <w:rPr>
                <w:rFonts w:ascii="Arial Narrow" w:hAnsi="Arial Narrow" w:cs="Arial"/>
                <w:sz w:val="18"/>
                <w:szCs w:val="18"/>
              </w:rPr>
            </w:pPr>
          </w:p>
        </w:tc>
        <w:tc>
          <w:tcPr>
            <w:tcW w:w="155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4A81D54" w14:textId="77777777" w:rsidR="00A23FFD" w:rsidRPr="003267F7" w:rsidRDefault="00A23FFD" w:rsidP="000372A3">
            <w:pPr>
              <w:spacing w:before="60"/>
              <w:ind w:left="-250" w:right="-250"/>
              <w:jc w:val="center"/>
              <w:rPr>
                <w:rFonts w:ascii="Arial Narrow" w:hAnsi="Arial Narrow" w:cs="Arial"/>
                <w:sz w:val="18"/>
                <w:szCs w:val="18"/>
              </w:rPr>
            </w:pPr>
          </w:p>
        </w:tc>
        <w:tc>
          <w:tcPr>
            <w:tcW w:w="709" w:type="dxa"/>
            <w:vMerge/>
            <w:tcBorders>
              <w:left w:val="single" w:sz="4" w:space="0" w:color="7F7F7F" w:themeColor="text1" w:themeTint="80"/>
              <w:bottom w:val="single" w:sz="4" w:space="0" w:color="7F7F7F" w:themeColor="text1" w:themeTint="80"/>
            </w:tcBorders>
            <w:vAlign w:val="center"/>
          </w:tcPr>
          <w:p w14:paraId="5079F442" w14:textId="77777777" w:rsidR="00A23FFD" w:rsidRPr="003267F7" w:rsidRDefault="00A23FFD" w:rsidP="000372A3">
            <w:pPr>
              <w:spacing w:before="60"/>
              <w:jc w:val="center"/>
              <w:rPr>
                <w:rFonts w:ascii="Arial Narrow" w:hAnsi="Arial Narrow" w:cs="Arial"/>
                <w:sz w:val="18"/>
                <w:szCs w:val="18"/>
              </w:rPr>
            </w:pPr>
          </w:p>
        </w:tc>
      </w:tr>
      <w:tr w:rsidR="008F547B" w:rsidRPr="003267F7" w14:paraId="0307FC60" w14:textId="77777777" w:rsidTr="00A55480">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E263C3"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19E4AB"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6629C6"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B5D4681"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46697D6"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EDB9F77"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81974E"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968DEF"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CFFABE"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D31A99"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0B035AE"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58829C72" w14:textId="77777777" w:rsidTr="00F47EC4">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69B023"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971C12"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1CB89A"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5E2D285"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79B32BB4"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9A08E1A"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786312"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7D8B65"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598412"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2C9355"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51D1A31"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357A0386" w14:textId="77777777" w:rsidTr="00F47EC4">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5B8A8AB" w14:textId="77777777" w:rsidR="008F547B" w:rsidRPr="003267F7" w:rsidRDefault="008F547B" w:rsidP="000372A3">
            <w:pPr>
              <w:tabs>
                <w:tab w:val="left" w:pos="7667"/>
                <w:tab w:val="left" w:pos="8222"/>
              </w:tabs>
              <w:spacing w:before="60"/>
              <w:ind w:left="113" w:right="113"/>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2B6723"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207A56"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D02202B"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7598CCE3"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1F9144F"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8CC748"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C5F1EB"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DEB045"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1D101F"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60052EC"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5B4862AD" w14:textId="77777777" w:rsidTr="00F47EC4">
        <w:trPr>
          <w:trHeight w:val="146"/>
        </w:trPr>
        <w:tc>
          <w:tcPr>
            <w:tcW w:w="42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4E5F2B7" w14:textId="77777777" w:rsidR="008F547B" w:rsidRPr="003267F7" w:rsidRDefault="008F547B" w:rsidP="000D24F5">
            <w:pPr>
              <w:tabs>
                <w:tab w:val="left" w:pos="7667"/>
                <w:tab w:val="left" w:pos="8222"/>
              </w:tabs>
              <w:spacing w:before="60"/>
              <w:ind w:left="113" w:right="113"/>
              <w:jc w:val="center"/>
              <w:rPr>
                <w:rFonts w:ascii="Arial Narrow" w:hAnsi="Arial Narrow" w:cs="Arial"/>
                <w:sz w:val="18"/>
                <w:szCs w:val="18"/>
              </w:rPr>
            </w:pPr>
            <w:r w:rsidRPr="003267F7">
              <w:rPr>
                <w:rFonts w:ascii="Arial Narrow" w:hAnsi="Arial Narrow" w:cs="Arial"/>
                <w:b/>
                <w:sz w:val="18"/>
                <w:szCs w:val="18"/>
              </w:rPr>
              <w:t>3. Schicht</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9D1173"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B340BE"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FC79C4E"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7C429AA"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7B7F239D"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863B77"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A420C4"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89E58E"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385711"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7712940"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4DAC52B2" w14:textId="77777777" w:rsidTr="00F47EC4">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02FE6C4E" w14:textId="77777777" w:rsidR="008F547B" w:rsidRPr="003267F7" w:rsidRDefault="008F547B" w:rsidP="00FB5227">
            <w:pPr>
              <w:tabs>
                <w:tab w:val="left" w:pos="7667"/>
                <w:tab w:val="left" w:pos="8222"/>
              </w:tabs>
              <w:spacing w:before="60"/>
              <w:ind w:left="113" w:right="113"/>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8D9D90"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E2841E"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0F3458C"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FBFCCBF"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5C1EA0C3"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0A4FD4"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A53C94"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11B4F6"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5807E0"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032F34B"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0A2DA0DF" w14:textId="77777777" w:rsidTr="00F47EC4">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ED5752" w14:textId="77777777" w:rsidR="008F547B" w:rsidRPr="003267F7" w:rsidRDefault="008F547B" w:rsidP="000372A3">
            <w:pPr>
              <w:tabs>
                <w:tab w:val="left" w:pos="7667"/>
                <w:tab w:val="left" w:pos="8222"/>
              </w:tabs>
              <w:spacing w:before="60"/>
              <w:ind w:left="113" w:right="113"/>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3BCAC4"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DEA336"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2281892"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67437D97"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33600EB"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CE02E6"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520EFE"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15ED28"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37EAEE"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A3C664E"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63062529" w14:textId="77777777" w:rsidTr="00F47EC4">
        <w:trPr>
          <w:trHeight w:val="88"/>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13813905" w14:textId="77777777" w:rsidR="008F547B" w:rsidRPr="003267F7" w:rsidRDefault="008F547B" w:rsidP="000372A3">
            <w:pPr>
              <w:tabs>
                <w:tab w:val="left" w:pos="7667"/>
                <w:tab w:val="left" w:pos="8222"/>
              </w:tabs>
              <w:spacing w:before="60"/>
              <w:ind w:left="113" w:right="113"/>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753C85"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9FB400"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CC93D3E"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6F3F33CF"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6B3868E"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3DE741"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DD7125"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4A6BB1"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121136"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92B0907"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r w:rsidR="008F547B" w:rsidRPr="003267F7" w14:paraId="0569065E" w14:textId="77777777" w:rsidTr="00F47EC4">
        <w:trPr>
          <w:trHeight w:val="146"/>
        </w:trPr>
        <w:tc>
          <w:tcPr>
            <w:tcW w:w="42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CC8B01"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FDA1E5"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38A3D5"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AF213D3" w14:textId="77777777" w:rsidR="008F547B" w:rsidRPr="003267F7" w:rsidRDefault="008F547B" w:rsidP="000372A3">
            <w:pPr>
              <w:tabs>
                <w:tab w:val="left" w:pos="7667"/>
                <w:tab w:val="left" w:pos="8222"/>
              </w:tabs>
              <w:spacing w:before="60"/>
              <w:rPr>
                <w:rFonts w:ascii="Arial Narrow" w:hAnsi="Arial Narrow" w:cs="Arial"/>
                <w:sz w:val="18"/>
                <w:szCs w:val="18"/>
              </w:rPr>
            </w:pPr>
          </w:p>
        </w:tc>
        <w:tc>
          <w:tcPr>
            <w:tcW w:w="1134" w:type="dxa"/>
            <w:tcBorders>
              <w:top w:val="single" w:sz="4" w:space="0" w:color="7F7F7F" w:themeColor="text1" w:themeTint="80"/>
              <w:left w:val="single" w:sz="12" w:space="0" w:color="auto"/>
              <w:bottom w:val="single" w:sz="12" w:space="0" w:color="auto"/>
              <w:right w:val="single" w:sz="12" w:space="0" w:color="auto"/>
            </w:tcBorders>
            <w:vAlign w:val="center"/>
          </w:tcPr>
          <w:p w14:paraId="53EF3947" w14:textId="77777777" w:rsidR="008F547B" w:rsidRPr="003267F7" w:rsidRDefault="008F547B" w:rsidP="000372A3">
            <w:pPr>
              <w:tabs>
                <w:tab w:val="left" w:pos="7667"/>
                <w:tab w:val="left" w:pos="8222"/>
              </w:tabs>
              <w:spacing w:before="60"/>
              <w:ind w:right="-108"/>
              <w:jc w:val="center"/>
              <w:rPr>
                <w:rFonts w:ascii="Arial Narrow" w:hAnsi="Arial Narrow" w:cs="Arial"/>
                <w:sz w:val="18"/>
                <w:szCs w:val="18"/>
              </w:rPr>
            </w:pPr>
            <w:r w:rsidRPr="003267F7">
              <w:rPr>
                <w:rFonts w:ascii="Arial Narrow" w:hAnsi="Arial Narrow" w:cs="Arial"/>
                <w:sz w:val="18"/>
                <w:szCs w:val="18"/>
              </w:rPr>
              <w:t>_________ €</w:t>
            </w:r>
          </w:p>
        </w:tc>
        <w:tc>
          <w:tcPr>
            <w:tcW w:w="127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1B753867"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019890" w14:textId="77777777" w:rsidR="008F547B" w:rsidRPr="003267F7" w:rsidRDefault="008F547B" w:rsidP="000372A3">
            <w:pPr>
              <w:tabs>
                <w:tab w:val="left" w:pos="7667"/>
                <w:tab w:val="left" w:pos="8222"/>
              </w:tabs>
              <w:spacing w:before="60"/>
              <w:jc w:val="center"/>
              <w:rPr>
                <w:rFonts w:ascii="Arial Narrow" w:hAnsi="Arial Narrow" w:cs="Arial"/>
                <w:sz w:val="18"/>
                <w:szCs w:val="18"/>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46C1A7" w14:textId="77777777" w:rsidR="008F547B" w:rsidRPr="003267F7" w:rsidRDefault="008F547B" w:rsidP="000372A3">
            <w:pPr>
              <w:spacing w:before="60"/>
              <w:jc w:val="center"/>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7FE887" w14:textId="77777777" w:rsidR="008F547B" w:rsidRPr="003267F7" w:rsidRDefault="008F547B" w:rsidP="000372A3">
            <w:pPr>
              <w:spacing w:before="60"/>
              <w:ind w:left="-108" w:right="-108"/>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085A1D" w14:textId="77777777" w:rsidR="008F547B" w:rsidRPr="003267F7" w:rsidRDefault="008F547B" w:rsidP="000372A3">
            <w:pPr>
              <w:spacing w:before="60"/>
              <w:ind w:left="-250" w:right="-25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hAnsi="Arial Narrow" w:cs="Arial"/>
                <w:sz w:val="18"/>
                <w:szCs w:val="18"/>
              </w:rPr>
              <w:t xml:space="preserve"> Nein </w:t>
            </w:r>
            <w:r w:rsidRPr="003267F7">
              <w:rPr>
                <w:rFonts w:ascii="Arial Narrow" w:hAnsi="Arial Narrow" w:cs="Arial"/>
                <w:sz w:val="18"/>
                <w:szCs w:val="18"/>
              </w:rPr>
              <w:sym w:font="Wingdings" w:char="F070"/>
            </w:r>
            <w:r w:rsidRPr="003267F7">
              <w:rPr>
                <w:rFonts w:ascii="Arial Narrow" w:hAnsi="Arial Narrow" w:cs="Arial"/>
                <w:sz w:val="18"/>
                <w:szCs w:val="18"/>
              </w:rPr>
              <w:t xml:space="preserve"> </w:t>
            </w:r>
            <w:r w:rsidRPr="003267F7">
              <w:rPr>
                <w:rFonts w:ascii="Arial Narrow" w:eastAsia="Calibri" w:hAnsi="Arial Narrow" w:cs="Arial"/>
                <w:sz w:val="18"/>
                <w:szCs w:val="18"/>
              </w:rPr>
              <w:t xml:space="preserve">Ja </w:t>
            </w:r>
            <w:r w:rsidRPr="003267F7">
              <w:rPr>
                <w:rFonts w:ascii="Arial Narrow" w:hAnsi="Arial Narrow" w:cs="Arial"/>
                <w:sz w:val="18"/>
                <w:szCs w:val="18"/>
              </w:rPr>
              <w:t>___ %</w:t>
            </w: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975C090" w14:textId="77777777" w:rsidR="008F547B" w:rsidRPr="003267F7" w:rsidRDefault="008F547B" w:rsidP="000372A3">
            <w:pPr>
              <w:spacing w:before="60"/>
              <w:jc w:val="center"/>
              <w:rPr>
                <w:rFonts w:ascii="Arial Narrow" w:hAnsi="Arial Narrow" w:cs="Arial"/>
                <w:sz w:val="18"/>
                <w:szCs w:val="18"/>
              </w:rPr>
            </w:pPr>
            <w:r w:rsidRPr="003267F7">
              <w:rPr>
                <w:rFonts w:ascii="Arial Narrow" w:hAnsi="Arial Narrow" w:cs="Arial"/>
                <w:sz w:val="18"/>
                <w:szCs w:val="18"/>
              </w:rPr>
              <w:sym w:font="Wingdings" w:char="F070"/>
            </w:r>
            <w:r w:rsidRPr="003267F7">
              <w:rPr>
                <w:rFonts w:ascii="Arial Narrow" w:eastAsia="Calibri" w:hAnsi="Arial Narrow" w:cs="Arial"/>
                <w:sz w:val="18"/>
                <w:szCs w:val="18"/>
              </w:rPr>
              <w:t xml:space="preserve"> Ja</w:t>
            </w:r>
          </w:p>
        </w:tc>
      </w:tr>
    </w:tbl>
    <w:p w14:paraId="29260483" w14:textId="77777777" w:rsidR="004F5C48" w:rsidRPr="003267F7" w:rsidRDefault="004F5C48" w:rsidP="0009276F">
      <w:pPr>
        <w:spacing w:after="0" w:line="240" w:lineRule="auto"/>
        <w:rPr>
          <w:rFonts w:ascii="Arial" w:hAnsi="Arial" w:cs="Arial"/>
          <w:sz w:val="20"/>
          <w:szCs w:val="20"/>
        </w:rPr>
      </w:pPr>
    </w:p>
    <w:p w14:paraId="3287F08E" w14:textId="77777777" w:rsidR="003267F7" w:rsidRDefault="003267F7" w:rsidP="00B121ED">
      <w:pPr>
        <w:tabs>
          <w:tab w:val="left" w:pos="3544"/>
        </w:tabs>
        <w:spacing w:after="0" w:line="240" w:lineRule="auto"/>
        <w:rPr>
          <w:rFonts w:ascii="Arial" w:hAnsi="Arial" w:cs="Arial"/>
          <w:b/>
          <w:sz w:val="20"/>
          <w:szCs w:val="20"/>
        </w:rPr>
      </w:pPr>
    </w:p>
    <w:p w14:paraId="24243EB2" w14:textId="77777777" w:rsidR="003267F7" w:rsidRDefault="003267F7" w:rsidP="00B121ED">
      <w:pPr>
        <w:tabs>
          <w:tab w:val="left" w:pos="3544"/>
        </w:tabs>
        <w:spacing w:after="0" w:line="240" w:lineRule="auto"/>
        <w:rPr>
          <w:rFonts w:ascii="Arial" w:hAnsi="Arial" w:cs="Arial"/>
          <w:b/>
          <w:sz w:val="20"/>
          <w:szCs w:val="20"/>
        </w:rPr>
      </w:pPr>
    </w:p>
    <w:p w14:paraId="1D85F49A" w14:textId="77777777" w:rsidR="003267F7" w:rsidRDefault="003267F7" w:rsidP="00B121ED">
      <w:pPr>
        <w:tabs>
          <w:tab w:val="left" w:pos="3544"/>
        </w:tabs>
        <w:spacing w:after="0" w:line="240" w:lineRule="auto"/>
        <w:rPr>
          <w:rFonts w:ascii="Arial" w:hAnsi="Arial" w:cs="Arial"/>
          <w:b/>
          <w:sz w:val="20"/>
          <w:szCs w:val="20"/>
        </w:rPr>
      </w:pPr>
    </w:p>
    <w:p w14:paraId="37058BCA" w14:textId="77777777" w:rsidR="003267F7" w:rsidRDefault="003267F7" w:rsidP="00B121ED">
      <w:pPr>
        <w:tabs>
          <w:tab w:val="left" w:pos="3544"/>
        </w:tabs>
        <w:spacing w:after="0" w:line="240" w:lineRule="auto"/>
        <w:rPr>
          <w:rFonts w:ascii="Arial" w:hAnsi="Arial" w:cs="Arial"/>
          <w:b/>
          <w:sz w:val="20"/>
          <w:szCs w:val="20"/>
        </w:rPr>
      </w:pPr>
    </w:p>
    <w:p w14:paraId="6AD0A809" w14:textId="77777777" w:rsidR="003267F7" w:rsidRDefault="003267F7">
      <w:pPr>
        <w:rPr>
          <w:rFonts w:ascii="Arial" w:hAnsi="Arial" w:cs="Arial"/>
          <w:b/>
          <w:sz w:val="20"/>
          <w:szCs w:val="20"/>
        </w:rPr>
      </w:pPr>
      <w:r>
        <w:rPr>
          <w:rFonts w:ascii="Arial" w:hAnsi="Arial" w:cs="Arial"/>
          <w:b/>
          <w:sz w:val="20"/>
          <w:szCs w:val="20"/>
        </w:rPr>
        <w:br w:type="page"/>
      </w:r>
    </w:p>
    <w:p w14:paraId="61CB516F" w14:textId="77777777" w:rsidR="003267F7" w:rsidRDefault="003267F7" w:rsidP="00B121ED">
      <w:pPr>
        <w:tabs>
          <w:tab w:val="left" w:pos="3544"/>
        </w:tabs>
        <w:spacing w:after="0" w:line="240" w:lineRule="auto"/>
        <w:rPr>
          <w:rFonts w:ascii="Arial" w:hAnsi="Arial" w:cs="Arial"/>
          <w:b/>
          <w:sz w:val="20"/>
          <w:szCs w:val="20"/>
        </w:rPr>
        <w:sectPr w:rsidR="003267F7" w:rsidSect="008F547B">
          <w:pgSz w:w="16838" w:h="11906" w:orient="landscape"/>
          <w:pgMar w:top="720" w:right="680" w:bottom="567" w:left="567" w:header="567" w:footer="272" w:gutter="0"/>
          <w:cols w:space="708"/>
          <w:docGrid w:linePitch="360"/>
        </w:sectPr>
      </w:pPr>
    </w:p>
    <w:p w14:paraId="18F8B278" w14:textId="77777777" w:rsidR="008B10A0" w:rsidRDefault="008B10A0" w:rsidP="0049026B">
      <w:pPr>
        <w:tabs>
          <w:tab w:val="left" w:pos="4111"/>
        </w:tabs>
        <w:spacing w:after="0" w:line="240" w:lineRule="auto"/>
        <w:rPr>
          <w:rFonts w:ascii="Arial" w:hAnsi="Arial" w:cs="Arial"/>
          <w:b/>
          <w:sz w:val="24"/>
          <w:szCs w:val="24"/>
        </w:rPr>
      </w:pPr>
    </w:p>
    <w:p w14:paraId="50000C61" w14:textId="316F6168" w:rsidR="00DA61BB" w:rsidRDefault="000372A3" w:rsidP="0049026B">
      <w:pPr>
        <w:tabs>
          <w:tab w:val="left" w:pos="4111"/>
        </w:tabs>
        <w:spacing w:after="0" w:line="240" w:lineRule="auto"/>
        <w:rPr>
          <w:rFonts w:ascii="Arial" w:hAnsi="Arial" w:cs="Arial"/>
          <w:b/>
          <w:sz w:val="24"/>
          <w:szCs w:val="24"/>
        </w:rPr>
      </w:pPr>
      <w:r w:rsidRPr="00BE3D00">
        <w:rPr>
          <w:rFonts w:ascii="Arial" w:hAnsi="Arial" w:cs="Arial"/>
          <w:b/>
          <w:sz w:val="24"/>
          <w:szCs w:val="24"/>
        </w:rPr>
        <w:t>Gewünschte zusätzliche Versorgung</w:t>
      </w:r>
    </w:p>
    <w:p w14:paraId="2CE7C526" w14:textId="77777777" w:rsidR="00B7149B" w:rsidRPr="003267F7" w:rsidRDefault="00B7149B" w:rsidP="00B7149B">
      <w:pPr>
        <w:tabs>
          <w:tab w:val="left" w:pos="142"/>
          <w:tab w:val="left" w:pos="4111"/>
          <w:tab w:val="left" w:pos="7371"/>
        </w:tabs>
        <w:spacing w:after="0" w:line="240" w:lineRule="auto"/>
        <w:rPr>
          <w:rFonts w:ascii="Arial" w:hAnsi="Arial" w:cs="Arial"/>
          <w:sz w:val="24"/>
          <w:szCs w:val="24"/>
        </w:rPr>
      </w:pPr>
      <w:r>
        <w:rPr>
          <w:rFonts w:ascii="Arial" w:hAnsi="Arial" w:cs="Arial"/>
          <w:sz w:val="20"/>
          <w:szCs w:val="20"/>
        </w:rPr>
        <w:tab/>
      </w:r>
      <w:r w:rsidRPr="00AA07BD">
        <w:rPr>
          <w:rFonts w:ascii="Arial" w:hAnsi="Arial" w:cs="Arial"/>
          <w:sz w:val="20"/>
          <w:szCs w:val="20"/>
        </w:rPr>
        <w:t xml:space="preserve">(Bitte „Optionale </w:t>
      </w:r>
      <w:r w:rsidRPr="0008094B">
        <w:rPr>
          <w:rFonts w:ascii="Arial" w:hAnsi="Arial" w:cs="Arial"/>
          <w:sz w:val="20"/>
          <w:szCs w:val="20"/>
        </w:rPr>
        <w:t>Details</w:t>
      </w:r>
      <w:r w:rsidRPr="00AA07BD">
        <w:rPr>
          <w:rFonts w:ascii="Arial" w:hAnsi="Arial" w:cs="Arial"/>
          <w:sz w:val="20"/>
          <w:szCs w:val="20"/>
        </w:rPr>
        <w:t xml:space="preserve"> (Versorgung / Kranken)“ im Anhang der Kundenbasisdaten ausfüllen)</w:t>
      </w:r>
    </w:p>
    <w:p w14:paraId="52830976" w14:textId="77777777" w:rsidR="00B7149B" w:rsidRPr="00BE3D00" w:rsidRDefault="00B7149B" w:rsidP="0049026B">
      <w:pPr>
        <w:tabs>
          <w:tab w:val="left" w:pos="4111"/>
        </w:tabs>
        <w:spacing w:after="0" w:line="240" w:lineRule="auto"/>
        <w:rPr>
          <w:rFonts w:ascii="Arial" w:hAnsi="Arial" w:cs="Arial"/>
          <w:sz w:val="24"/>
          <w:szCs w:val="24"/>
        </w:rPr>
      </w:pPr>
    </w:p>
    <w:p w14:paraId="3C9CF76A" w14:textId="77777777" w:rsidR="00B121ED" w:rsidRPr="003267F7" w:rsidRDefault="000372A3" w:rsidP="00DA61BB">
      <w:pPr>
        <w:tabs>
          <w:tab w:val="left" w:pos="4111"/>
        </w:tabs>
        <w:spacing w:after="0" w:line="360" w:lineRule="auto"/>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w:t>
      </w:r>
      <w:r w:rsidR="00662832" w:rsidRPr="003267F7">
        <w:rPr>
          <w:rFonts w:ascii="Arial" w:hAnsi="Arial" w:cs="Arial"/>
          <w:sz w:val="20"/>
          <w:szCs w:val="20"/>
        </w:rPr>
        <w:t xml:space="preserve">Sicherstellung des Lebensunterhalts gemäß Erfassungsbogen </w:t>
      </w:r>
      <w:r w:rsidRPr="00DA61BB">
        <w:rPr>
          <w:rFonts w:ascii="Arial" w:hAnsi="Arial" w:cs="Arial"/>
          <w:sz w:val="20"/>
          <w:szCs w:val="20"/>
        </w:rPr>
        <w:t>"Ein</w:t>
      </w:r>
      <w:r w:rsidR="0049026B" w:rsidRPr="00DA61BB">
        <w:rPr>
          <w:rFonts w:ascii="Arial" w:hAnsi="Arial" w:cs="Arial"/>
          <w:sz w:val="20"/>
          <w:szCs w:val="20"/>
        </w:rPr>
        <w:t>nahmen und Ausgaben des Haushalts"</w:t>
      </w:r>
      <w:r w:rsidR="00DA61BB">
        <w:rPr>
          <w:rFonts w:ascii="Arial" w:hAnsi="Arial" w:cs="Arial"/>
          <w:sz w:val="20"/>
          <w:szCs w:val="20"/>
        </w:rPr>
        <w:t>.</w:t>
      </w:r>
    </w:p>
    <w:p w14:paraId="6CCC7EEA" w14:textId="77777777" w:rsidR="000372A3" w:rsidRPr="003267F7" w:rsidRDefault="000372A3" w:rsidP="00DA61BB">
      <w:pPr>
        <w:tabs>
          <w:tab w:val="left" w:pos="3544"/>
          <w:tab w:val="left" w:pos="4111"/>
        </w:tabs>
        <w:spacing w:after="0" w:line="360" w:lineRule="auto"/>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Eine Absicherung, die</w:t>
      </w:r>
      <w:r w:rsidR="003B51E7" w:rsidRPr="003267F7">
        <w:rPr>
          <w:rFonts w:ascii="Arial" w:hAnsi="Arial" w:cs="Arial"/>
          <w:sz w:val="20"/>
          <w:szCs w:val="20"/>
        </w:rPr>
        <w:t xml:space="preserve"> möglichst</w:t>
      </w:r>
      <w:r w:rsidRPr="003267F7">
        <w:rPr>
          <w:rFonts w:ascii="Arial" w:hAnsi="Arial" w:cs="Arial"/>
          <w:sz w:val="20"/>
          <w:szCs w:val="20"/>
        </w:rPr>
        <w:t xml:space="preserve"> mein aktuelles Nettoeinkommen</w:t>
      </w:r>
      <w:r w:rsidR="003B51E7" w:rsidRPr="003267F7">
        <w:rPr>
          <w:rStyle w:val="Funotenzeichen"/>
          <w:rFonts w:ascii="Arial" w:hAnsi="Arial" w:cs="Arial"/>
          <w:sz w:val="20"/>
          <w:szCs w:val="20"/>
        </w:rPr>
        <w:footnoteReference w:id="6"/>
      </w:r>
      <w:r w:rsidR="00DA61BB">
        <w:rPr>
          <w:rFonts w:ascii="Arial" w:hAnsi="Arial" w:cs="Arial"/>
          <w:sz w:val="20"/>
          <w:szCs w:val="20"/>
        </w:rPr>
        <w:t xml:space="preserve"> </w:t>
      </w:r>
      <w:r w:rsidR="0049026B" w:rsidRPr="003267F7">
        <w:rPr>
          <w:rFonts w:ascii="Arial" w:hAnsi="Arial" w:cs="Arial"/>
          <w:sz w:val="20"/>
          <w:szCs w:val="20"/>
        </w:rPr>
        <w:t>abdeckt</w:t>
      </w:r>
      <w:r w:rsidR="00DA61BB">
        <w:rPr>
          <w:rFonts w:ascii="Arial" w:hAnsi="Arial" w:cs="Arial"/>
          <w:sz w:val="20"/>
          <w:szCs w:val="20"/>
        </w:rPr>
        <w:t>.</w:t>
      </w:r>
    </w:p>
    <w:p w14:paraId="7C2DB5F0" w14:textId="77777777" w:rsidR="0049026B" w:rsidRDefault="000372A3" w:rsidP="00DA61BB">
      <w:pPr>
        <w:tabs>
          <w:tab w:val="left" w:pos="142"/>
          <w:tab w:val="left" w:pos="4111"/>
        </w:tabs>
        <w:spacing w:after="0" w:line="360" w:lineRule="auto"/>
        <w:ind w:left="227" w:hanging="227"/>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Finanzielle Basisabsicherung, um einen Fall in die Sozialhilfe / Hartz</w:t>
      </w:r>
      <w:r w:rsidR="00DA61BB">
        <w:rPr>
          <w:rFonts w:ascii="Arial" w:hAnsi="Arial" w:cs="Arial"/>
          <w:sz w:val="20"/>
          <w:szCs w:val="20"/>
        </w:rPr>
        <w:t xml:space="preserve"> </w:t>
      </w:r>
      <w:r w:rsidR="0049026B" w:rsidRPr="003267F7">
        <w:rPr>
          <w:rFonts w:ascii="Arial" w:hAnsi="Arial" w:cs="Arial"/>
          <w:sz w:val="20"/>
          <w:szCs w:val="20"/>
        </w:rPr>
        <w:t>IV und den Verzehr von Vermögen zu verhindern</w:t>
      </w:r>
      <w:r w:rsidR="0049026B">
        <w:rPr>
          <w:rFonts w:ascii="Arial" w:hAnsi="Arial" w:cs="Arial"/>
          <w:sz w:val="20"/>
          <w:szCs w:val="20"/>
        </w:rPr>
        <w:t xml:space="preserve"> </w:t>
      </w:r>
      <w:r w:rsidR="0049026B" w:rsidRPr="003267F7">
        <w:rPr>
          <w:rFonts w:ascii="Arial" w:hAnsi="Arial" w:cs="Arial"/>
          <w:sz w:val="20"/>
          <w:szCs w:val="20"/>
        </w:rPr>
        <w:t>(mindestens</w:t>
      </w:r>
      <w:r w:rsidR="0049026B">
        <w:rPr>
          <w:rFonts w:ascii="Arial" w:hAnsi="Arial" w:cs="Arial"/>
          <w:sz w:val="20"/>
          <w:szCs w:val="20"/>
        </w:rPr>
        <w:t xml:space="preserve"> </w:t>
      </w:r>
      <w:r w:rsidR="0049026B" w:rsidRPr="003267F7">
        <w:rPr>
          <w:rFonts w:ascii="Arial" w:hAnsi="Arial" w:cs="Arial"/>
          <w:sz w:val="20"/>
          <w:szCs w:val="20"/>
        </w:rPr>
        <w:t>1.000 €</w:t>
      </w:r>
      <w:r w:rsidR="00DA61BB">
        <w:rPr>
          <w:rFonts w:ascii="Arial" w:hAnsi="Arial" w:cs="Arial"/>
          <w:sz w:val="20"/>
          <w:szCs w:val="20"/>
        </w:rPr>
        <w:t xml:space="preserve"> </w:t>
      </w:r>
      <w:r w:rsidR="0049026B" w:rsidRPr="003267F7">
        <w:rPr>
          <w:rFonts w:ascii="Arial" w:hAnsi="Arial" w:cs="Arial"/>
          <w:sz w:val="20"/>
          <w:szCs w:val="20"/>
        </w:rPr>
        <w:t>nach Entrichtung der Kranken - und Pflegeversicherungsbeiträge)</w:t>
      </w:r>
    </w:p>
    <w:p w14:paraId="00A9BDCA" w14:textId="77777777" w:rsidR="00DA61BB" w:rsidRDefault="0049026B" w:rsidP="00DA61BB">
      <w:pPr>
        <w:tabs>
          <w:tab w:val="left" w:pos="142"/>
          <w:tab w:val="left" w:pos="4111"/>
        </w:tabs>
        <w:spacing w:after="0" w:line="360" w:lineRule="auto"/>
        <w:ind w:left="227" w:hanging="227"/>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w:t>
      </w:r>
      <w:r>
        <w:rPr>
          <w:rFonts w:ascii="Arial" w:hAnsi="Arial" w:cs="Arial"/>
          <w:sz w:val="20"/>
          <w:szCs w:val="20"/>
        </w:rPr>
        <w:t>Aufgrund anderer Absicherung (Mieteinkünfte, Kapitalerträge, etc.)</w:t>
      </w:r>
      <w:r w:rsidR="00DA61BB">
        <w:rPr>
          <w:rFonts w:ascii="Arial" w:hAnsi="Arial" w:cs="Arial"/>
          <w:sz w:val="20"/>
          <w:szCs w:val="20"/>
        </w:rPr>
        <w:t xml:space="preserve"> </w:t>
      </w:r>
      <w:r>
        <w:rPr>
          <w:rFonts w:ascii="Arial" w:hAnsi="Arial" w:cs="Arial"/>
          <w:sz w:val="20"/>
          <w:szCs w:val="20"/>
        </w:rPr>
        <w:t xml:space="preserve">wünsche ich folgende zusätzliche Rente: </w:t>
      </w:r>
      <w:r w:rsidRPr="003267F7">
        <w:rPr>
          <w:rFonts w:ascii="Arial" w:hAnsi="Arial" w:cs="Arial"/>
          <w:sz w:val="20"/>
          <w:szCs w:val="20"/>
        </w:rPr>
        <w:t>__________ € mtl.</w:t>
      </w:r>
    </w:p>
    <w:p w14:paraId="0AE29CC4" w14:textId="77777777" w:rsidR="00DA61BB" w:rsidRDefault="0049026B" w:rsidP="00DA61BB">
      <w:pPr>
        <w:tabs>
          <w:tab w:val="left" w:pos="142"/>
          <w:tab w:val="left" w:pos="4111"/>
        </w:tabs>
        <w:spacing w:after="0" w:line="360" w:lineRule="auto"/>
        <w:ind w:left="227" w:hanging="227"/>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w:t>
      </w:r>
      <w:r>
        <w:rPr>
          <w:rFonts w:ascii="Arial" w:hAnsi="Arial" w:cs="Arial"/>
          <w:sz w:val="20"/>
          <w:szCs w:val="20"/>
        </w:rPr>
        <w:t xml:space="preserve">Aufgrund des begrenzten Budgets, darf der Beitrag maximal </w:t>
      </w:r>
      <w:r w:rsidRPr="003267F7">
        <w:rPr>
          <w:rFonts w:ascii="Arial" w:hAnsi="Arial" w:cs="Arial"/>
          <w:sz w:val="20"/>
          <w:szCs w:val="20"/>
        </w:rPr>
        <w:t>____</w:t>
      </w:r>
      <w:r w:rsidR="00DA61BB">
        <w:rPr>
          <w:rFonts w:ascii="Arial" w:hAnsi="Arial" w:cs="Arial"/>
          <w:sz w:val="20"/>
          <w:szCs w:val="20"/>
        </w:rPr>
        <w:t>____</w:t>
      </w:r>
      <w:r w:rsidRPr="003267F7">
        <w:rPr>
          <w:rFonts w:ascii="Arial" w:hAnsi="Arial" w:cs="Arial"/>
          <w:sz w:val="20"/>
          <w:szCs w:val="20"/>
        </w:rPr>
        <w:t xml:space="preserve"> € mtl.</w:t>
      </w:r>
      <w:r>
        <w:rPr>
          <w:rFonts w:ascii="Arial" w:hAnsi="Arial" w:cs="Arial"/>
          <w:sz w:val="20"/>
          <w:szCs w:val="20"/>
        </w:rPr>
        <w:t xml:space="preserve"> betragen. Die Höhe der Absicherung soll sich hieran orientieren.</w:t>
      </w:r>
    </w:p>
    <w:p w14:paraId="32A4CF64" w14:textId="77777777" w:rsidR="0049026B" w:rsidRDefault="0049026B" w:rsidP="00DA61BB">
      <w:pPr>
        <w:tabs>
          <w:tab w:val="left" w:pos="142"/>
          <w:tab w:val="left" w:pos="4111"/>
        </w:tabs>
        <w:spacing w:after="0" w:line="360" w:lineRule="auto"/>
        <w:ind w:left="227" w:hanging="227"/>
        <w:rPr>
          <w:rFonts w:ascii="Arial" w:hAnsi="Arial" w:cs="Arial"/>
          <w:sz w:val="20"/>
          <w:szCs w:val="20"/>
        </w:rPr>
      </w:pPr>
      <w:r w:rsidRPr="003267F7">
        <w:rPr>
          <w:rFonts w:ascii="Arial" w:hAnsi="Arial" w:cs="Arial"/>
          <w:sz w:val="20"/>
          <w:szCs w:val="20"/>
        </w:rPr>
        <w:sym w:font="Wingdings" w:char="F070"/>
      </w:r>
      <w:r w:rsidRPr="003267F7">
        <w:rPr>
          <w:rFonts w:ascii="Arial" w:hAnsi="Arial" w:cs="Arial"/>
          <w:sz w:val="20"/>
          <w:szCs w:val="20"/>
        </w:rPr>
        <w:t xml:space="preserve"> _________________________</w:t>
      </w:r>
      <w:r>
        <w:rPr>
          <w:rFonts w:ascii="Arial" w:hAnsi="Arial" w:cs="Arial"/>
          <w:sz w:val="20"/>
          <w:szCs w:val="20"/>
        </w:rPr>
        <w:t>___________________________</w:t>
      </w:r>
      <w:r w:rsidRPr="003267F7">
        <w:rPr>
          <w:rFonts w:ascii="Arial" w:hAnsi="Arial" w:cs="Arial"/>
          <w:sz w:val="20"/>
          <w:szCs w:val="20"/>
        </w:rPr>
        <w:t xml:space="preserve">___ </w:t>
      </w:r>
      <w:r>
        <w:rPr>
          <w:rFonts w:ascii="Arial" w:hAnsi="Arial" w:cs="Arial"/>
          <w:sz w:val="20"/>
          <w:szCs w:val="20"/>
        </w:rPr>
        <w:br/>
      </w:r>
      <w:r w:rsidRPr="003267F7">
        <w:rPr>
          <w:rFonts w:ascii="Arial" w:hAnsi="Arial" w:cs="Arial"/>
          <w:sz w:val="20"/>
          <w:szCs w:val="20"/>
        </w:rPr>
        <w:t>(Freie Angabe des Kunden)</w:t>
      </w:r>
    </w:p>
    <w:p w14:paraId="77B4F98B" w14:textId="77777777" w:rsidR="00D64A7D" w:rsidRDefault="00BC7642" w:rsidP="0049026B">
      <w:pPr>
        <w:tabs>
          <w:tab w:val="left" w:pos="142"/>
          <w:tab w:val="left" w:pos="4111"/>
        </w:tabs>
        <w:spacing w:after="0" w:line="240" w:lineRule="auto"/>
        <w:rPr>
          <w:rFonts w:ascii="Arial" w:hAnsi="Arial" w:cs="Arial"/>
          <w:sz w:val="20"/>
          <w:szCs w:val="20"/>
        </w:rPr>
      </w:pPr>
      <w:r>
        <w:rPr>
          <w:rFonts w:ascii="Arial" w:hAnsi="Arial" w:cs="Arial"/>
          <w:sz w:val="20"/>
          <w:szCs w:val="20"/>
        </w:rPr>
        <w:tab/>
      </w:r>
    </w:p>
    <w:p w14:paraId="74D63341" w14:textId="77777777" w:rsidR="00DA61BB" w:rsidRPr="00743BD6" w:rsidRDefault="00DA61BB" w:rsidP="00D348D2">
      <w:pPr>
        <w:tabs>
          <w:tab w:val="left" w:pos="4111"/>
        </w:tabs>
        <w:spacing w:before="120" w:after="0" w:line="240" w:lineRule="auto"/>
        <w:rPr>
          <w:rFonts w:ascii="Arial" w:hAnsi="Arial" w:cs="Arial"/>
          <w:b/>
          <w:sz w:val="20"/>
          <w:szCs w:val="20"/>
        </w:rPr>
      </w:pPr>
      <w:r w:rsidRPr="00743BD6">
        <w:rPr>
          <w:rFonts w:ascii="Arial" w:hAnsi="Arial" w:cs="Arial"/>
          <w:b/>
          <w:sz w:val="20"/>
          <w:szCs w:val="20"/>
        </w:rPr>
        <w:t>Mögliche Formen der Absicherung</w:t>
      </w:r>
    </w:p>
    <w:p w14:paraId="58794078" w14:textId="77777777" w:rsidR="00DA61BB" w:rsidRDefault="00B23CDC" w:rsidP="00DA61BB">
      <w:pPr>
        <w:tabs>
          <w:tab w:val="left" w:pos="4111"/>
        </w:tabs>
        <w:spacing w:before="120" w:after="0" w:line="360" w:lineRule="auto"/>
        <w:rPr>
          <w:rFonts w:ascii="Arial" w:hAnsi="Arial" w:cs="Arial"/>
          <w:sz w:val="20"/>
          <w:szCs w:val="20"/>
        </w:rPr>
      </w:pPr>
      <w:r w:rsidRPr="003267F7">
        <w:rPr>
          <w:rFonts w:ascii="Arial" w:hAnsi="Arial" w:cs="Arial"/>
          <w:sz w:val="20"/>
          <w:szCs w:val="20"/>
        </w:rPr>
        <w:t>Absicherung des</w:t>
      </w:r>
      <w:r w:rsidRPr="003267F7">
        <w:rPr>
          <w:rFonts w:ascii="Arial" w:hAnsi="Arial" w:cs="Arial"/>
          <w:b/>
          <w:sz w:val="20"/>
          <w:szCs w:val="20"/>
        </w:rPr>
        <w:t xml:space="preserve"> </w:t>
      </w:r>
      <w:r w:rsidRPr="00DA61BB">
        <w:rPr>
          <w:rFonts w:ascii="Arial" w:hAnsi="Arial" w:cs="Arial"/>
          <w:sz w:val="20"/>
          <w:szCs w:val="20"/>
        </w:rPr>
        <w:t>Berufs</w:t>
      </w:r>
      <w:r w:rsidR="00855681" w:rsidRPr="003267F7">
        <w:rPr>
          <w:rFonts w:ascii="Arial" w:hAnsi="Arial" w:cs="Arial"/>
          <w:b/>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w:t>
      </w:r>
      <w:r w:rsidR="00105D7B" w:rsidRPr="003267F7">
        <w:rPr>
          <w:rFonts w:ascii="Arial" w:hAnsi="Arial" w:cs="Arial"/>
          <w:sz w:val="20"/>
          <w:szCs w:val="20"/>
        </w:rPr>
        <w:t>Selbständige</w:t>
      </w:r>
      <w:r w:rsidR="00E029B9" w:rsidRPr="003267F7">
        <w:rPr>
          <w:rFonts w:ascii="Arial" w:hAnsi="Arial" w:cs="Arial"/>
          <w:sz w:val="20"/>
          <w:szCs w:val="20"/>
        </w:rPr>
        <w:t xml:space="preserve"> </w:t>
      </w:r>
      <w:r w:rsidR="00E029B9" w:rsidRPr="00DA61BB">
        <w:rPr>
          <w:rFonts w:ascii="Arial" w:hAnsi="Arial" w:cs="Arial"/>
          <w:sz w:val="20"/>
          <w:szCs w:val="20"/>
        </w:rPr>
        <w:t>Berufsunfähigkeitsversicherung</w:t>
      </w:r>
    </w:p>
    <w:p w14:paraId="3EAB1F2D" w14:textId="77777777" w:rsidR="00E029B9" w:rsidRPr="003267F7" w:rsidRDefault="00DA61BB" w:rsidP="00DA61BB">
      <w:pPr>
        <w:tabs>
          <w:tab w:val="left" w:pos="4111"/>
        </w:tabs>
        <w:spacing w:before="120" w:after="0" w:line="360" w:lineRule="auto"/>
        <w:rPr>
          <w:rFonts w:ascii="Arial" w:hAnsi="Arial" w:cs="Arial"/>
          <w:sz w:val="20"/>
          <w:szCs w:val="20"/>
        </w:rPr>
      </w:pPr>
      <w:r>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Berufsunfähigkeits</w:t>
      </w:r>
      <w:r w:rsidR="00E029B9" w:rsidRPr="00DA61BB">
        <w:rPr>
          <w:rFonts w:ascii="Arial" w:hAnsi="Arial" w:cs="Arial"/>
          <w:b/>
          <w:sz w:val="20"/>
          <w:szCs w:val="20"/>
          <w:u w:val="single"/>
        </w:rPr>
        <w:t>zusatz</w:t>
      </w:r>
      <w:r w:rsidR="00E029B9" w:rsidRPr="003267F7">
        <w:rPr>
          <w:rFonts w:ascii="Arial" w:hAnsi="Arial" w:cs="Arial"/>
          <w:sz w:val="20"/>
          <w:szCs w:val="20"/>
        </w:rPr>
        <w:t>versicherung</w:t>
      </w:r>
    </w:p>
    <w:p w14:paraId="45D7C42F" w14:textId="77777777" w:rsidR="00DA61BB" w:rsidRDefault="00B23CDC" w:rsidP="00DA61BB">
      <w:pPr>
        <w:tabs>
          <w:tab w:val="left" w:pos="142"/>
          <w:tab w:val="left" w:pos="4111"/>
        </w:tabs>
        <w:spacing w:before="120" w:after="0" w:line="360" w:lineRule="auto"/>
        <w:rPr>
          <w:rFonts w:ascii="Arial" w:hAnsi="Arial" w:cs="Arial"/>
          <w:sz w:val="20"/>
          <w:szCs w:val="20"/>
        </w:rPr>
      </w:pPr>
      <w:r w:rsidRPr="003267F7">
        <w:rPr>
          <w:rFonts w:ascii="Arial" w:hAnsi="Arial" w:cs="Arial"/>
          <w:sz w:val="20"/>
          <w:szCs w:val="20"/>
        </w:rPr>
        <w:t xml:space="preserve">Absicherung </w:t>
      </w:r>
      <w:r w:rsidR="00DA61BB">
        <w:rPr>
          <w:rFonts w:ascii="Arial" w:hAnsi="Arial" w:cs="Arial"/>
          <w:sz w:val="20"/>
          <w:szCs w:val="20"/>
        </w:rPr>
        <w:t>Tätigkeit des allg. Arbeitsmarkts</w:t>
      </w:r>
      <w:r w:rsidR="00855681" w:rsidRPr="003267F7">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w:t>
      </w:r>
      <w:r w:rsidR="00105D7B" w:rsidRPr="003267F7">
        <w:rPr>
          <w:rFonts w:ascii="Arial" w:hAnsi="Arial" w:cs="Arial"/>
          <w:sz w:val="20"/>
          <w:szCs w:val="20"/>
        </w:rPr>
        <w:t>Selbständige</w:t>
      </w:r>
      <w:r w:rsidR="00E029B9" w:rsidRPr="003267F7">
        <w:rPr>
          <w:rFonts w:ascii="Arial" w:hAnsi="Arial" w:cs="Arial"/>
          <w:sz w:val="20"/>
          <w:szCs w:val="20"/>
        </w:rPr>
        <w:t xml:space="preserve"> </w:t>
      </w:r>
      <w:r w:rsidR="00E029B9" w:rsidRPr="00DA61BB">
        <w:rPr>
          <w:rFonts w:ascii="Arial" w:hAnsi="Arial" w:cs="Arial"/>
          <w:sz w:val="20"/>
          <w:szCs w:val="20"/>
        </w:rPr>
        <w:t>Erwerbsunfähigkeitsversicherung</w:t>
      </w:r>
    </w:p>
    <w:p w14:paraId="018E19D1" w14:textId="77777777" w:rsidR="00E029B9" w:rsidRPr="003267F7" w:rsidRDefault="00DA61BB" w:rsidP="00DA61BB">
      <w:pPr>
        <w:tabs>
          <w:tab w:val="left" w:pos="142"/>
          <w:tab w:val="left" w:pos="4111"/>
        </w:tabs>
        <w:spacing w:before="120"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Erwerbsunfähigkeitszusatzversicherung</w:t>
      </w:r>
    </w:p>
    <w:p w14:paraId="43811921" w14:textId="77777777" w:rsidR="00DA61BB" w:rsidRDefault="00B23CDC" w:rsidP="00DA61BB">
      <w:pPr>
        <w:tabs>
          <w:tab w:val="left" w:pos="142"/>
          <w:tab w:val="left" w:pos="284"/>
          <w:tab w:val="left" w:pos="4111"/>
        </w:tabs>
        <w:spacing w:before="120" w:after="0" w:line="360" w:lineRule="auto"/>
        <w:ind w:left="4248" w:hanging="4248"/>
        <w:rPr>
          <w:rFonts w:ascii="Arial" w:hAnsi="Arial" w:cs="Arial"/>
          <w:sz w:val="20"/>
          <w:szCs w:val="20"/>
        </w:rPr>
      </w:pPr>
      <w:r w:rsidRPr="003267F7">
        <w:rPr>
          <w:rFonts w:ascii="Arial" w:hAnsi="Arial" w:cs="Arial"/>
          <w:sz w:val="20"/>
          <w:szCs w:val="20"/>
        </w:rPr>
        <w:t xml:space="preserve">Absicherung der </w:t>
      </w:r>
      <w:r w:rsidRPr="00DA61BB">
        <w:rPr>
          <w:rFonts w:ascii="Arial" w:hAnsi="Arial" w:cs="Arial"/>
          <w:sz w:val="20"/>
          <w:szCs w:val="20"/>
        </w:rPr>
        <w:t>körperlichen Fähigkeiten</w:t>
      </w:r>
      <w:r w:rsidR="00E029B9" w:rsidRPr="003267F7">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Grundfähigkeitsversicherung</w:t>
      </w:r>
    </w:p>
    <w:p w14:paraId="4AADD54A" w14:textId="77777777" w:rsidR="00DA61BB" w:rsidRDefault="00DA61BB" w:rsidP="00DA61BB">
      <w:pPr>
        <w:tabs>
          <w:tab w:val="left" w:pos="142"/>
          <w:tab w:val="left" w:pos="284"/>
          <w:tab w:val="left" w:pos="4111"/>
        </w:tabs>
        <w:spacing w:before="120" w:after="0" w:line="240" w:lineRule="auto"/>
        <w:ind w:left="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Dread Disease / Critical Illness (Absicherung </w:t>
      </w:r>
      <w:r w:rsidR="003267F7">
        <w:rPr>
          <w:rFonts w:ascii="Arial" w:hAnsi="Arial" w:cs="Arial"/>
          <w:sz w:val="20"/>
          <w:szCs w:val="20"/>
        </w:rPr>
        <w:t xml:space="preserve">bei </w:t>
      </w:r>
      <w:r w:rsidR="00E029B9" w:rsidRPr="003267F7">
        <w:rPr>
          <w:rFonts w:ascii="Arial" w:hAnsi="Arial" w:cs="Arial"/>
          <w:sz w:val="20"/>
          <w:szCs w:val="20"/>
        </w:rPr>
        <w:t xml:space="preserve">schweren </w:t>
      </w:r>
    </w:p>
    <w:p w14:paraId="09DC5612" w14:textId="77777777" w:rsidR="00DA61BB" w:rsidRDefault="00DA61BB" w:rsidP="00DA61BB">
      <w:pPr>
        <w:tabs>
          <w:tab w:val="left" w:pos="142"/>
          <w:tab w:val="left" w:pos="284"/>
          <w:tab w:val="left" w:pos="4338"/>
        </w:tabs>
        <w:spacing w:after="0" w:line="240" w:lineRule="auto"/>
        <w:ind w:left="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029B9" w:rsidRPr="003267F7">
        <w:rPr>
          <w:rFonts w:ascii="Arial" w:hAnsi="Arial" w:cs="Arial"/>
          <w:sz w:val="20"/>
          <w:szCs w:val="20"/>
        </w:rPr>
        <w:t>Erkra</w:t>
      </w:r>
      <w:r>
        <w:rPr>
          <w:rFonts w:ascii="Arial" w:hAnsi="Arial" w:cs="Arial"/>
          <w:sz w:val="20"/>
          <w:szCs w:val="20"/>
        </w:rPr>
        <w:t>n</w:t>
      </w:r>
      <w:r w:rsidR="00E029B9" w:rsidRPr="003267F7">
        <w:rPr>
          <w:rFonts w:ascii="Arial" w:hAnsi="Arial" w:cs="Arial"/>
          <w:sz w:val="20"/>
          <w:szCs w:val="20"/>
        </w:rPr>
        <w:t>kungen)</w:t>
      </w:r>
    </w:p>
    <w:p w14:paraId="64DEB060" w14:textId="77777777" w:rsidR="00DA61BB" w:rsidRDefault="00DA61BB" w:rsidP="00DA61BB">
      <w:pPr>
        <w:tabs>
          <w:tab w:val="left" w:pos="142"/>
          <w:tab w:val="left" w:pos="284"/>
          <w:tab w:val="left" w:pos="4111"/>
        </w:tabs>
        <w:spacing w:before="120" w:after="0" w:line="360" w:lineRule="auto"/>
        <w:ind w:left="4248" w:hanging="424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60122" w:rsidRPr="003267F7">
        <w:rPr>
          <w:rFonts w:ascii="Arial" w:hAnsi="Arial" w:cs="Arial"/>
          <w:sz w:val="20"/>
          <w:szCs w:val="20"/>
        </w:rPr>
        <w:sym w:font="Wingdings" w:char="F070"/>
      </w:r>
      <w:r w:rsidR="00E029B9" w:rsidRPr="003267F7">
        <w:rPr>
          <w:rFonts w:ascii="Arial" w:hAnsi="Arial" w:cs="Arial"/>
          <w:sz w:val="20"/>
          <w:szCs w:val="20"/>
        </w:rPr>
        <w:t xml:space="preserve"> Kombiprodukte</w:t>
      </w:r>
    </w:p>
    <w:p w14:paraId="4E2149C9" w14:textId="77777777" w:rsidR="00D348D2" w:rsidRPr="003267F7" w:rsidRDefault="00DA61BB" w:rsidP="00DA61BB">
      <w:pPr>
        <w:tabs>
          <w:tab w:val="left" w:pos="142"/>
          <w:tab w:val="left" w:pos="284"/>
          <w:tab w:val="left" w:pos="4111"/>
        </w:tabs>
        <w:spacing w:before="120" w:after="0" w:line="360" w:lineRule="auto"/>
        <w:ind w:left="4248" w:hanging="424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B23CDC" w:rsidRPr="003267F7">
        <w:rPr>
          <w:rFonts w:ascii="Arial" w:hAnsi="Arial" w:cs="Arial"/>
          <w:sz w:val="20"/>
          <w:szCs w:val="20"/>
        </w:rPr>
        <w:sym w:font="Wingdings" w:char="F070"/>
      </w:r>
      <w:r w:rsidR="00B23CDC" w:rsidRPr="003267F7">
        <w:rPr>
          <w:rFonts w:ascii="Arial" w:hAnsi="Arial" w:cs="Arial"/>
          <w:sz w:val="20"/>
          <w:szCs w:val="20"/>
        </w:rPr>
        <w:t xml:space="preserve"> Private Unfallversicherung</w:t>
      </w:r>
    </w:p>
    <w:p w14:paraId="6E1887F9" w14:textId="77777777" w:rsidR="00B23CDC" w:rsidRPr="003267F7" w:rsidRDefault="00B23CDC" w:rsidP="00DA61BB">
      <w:pPr>
        <w:tabs>
          <w:tab w:val="left" w:pos="142"/>
          <w:tab w:val="left" w:pos="284"/>
          <w:tab w:val="left" w:pos="4111"/>
        </w:tabs>
        <w:spacing w:before="120" w:after="0" w:line="360" w:lineRule="auto"/>
        <w:rPr>
          <w:rFonts w:ascii="Arial" w:hAnsi="Arial" w:cs="Arial"/>
          <w:sz w:val="20"/>
          <w:szCs w:val="20"/>
        </w:rPr>
      </w:pPr>
      <w:r w:rsidRPr="003267F7">
        <w:rPr>
          <w:rFonts w:ascii="Arial" w:hAnsi="Arial" w:cs="Arial"/>
          <w:sz w:val="20"/>
          <w:szCs w:val="20"/>
        </w:rPr>
        <w:t>Sonstige</w:t>
      </w:r>
      <w:r w:rsidRPr="003267F7">
        <w:rPr>
          <w:rFonts w:ascii="Arial" w:hAnsi="Arial" w:cs="Arial"/>
          <w:sz w:val="20"/>
          <w:szCs w:val="20"/>
        </w:rPr>
        <w:tab/>
      </w:r>
      <w:r w:rsidRPr="003267F7">
        <w:rPr>
          <w:rFonts w:ascii="Arial" w:hAnsi="Arial" w:cs="Arial"/>
          <w:sz w:val="20"/>
          <w:szCs w:val="20"/>
        </w:rPr>
        <w:sym w:font="Wingdings" w:char="F070"/>
      </w:r>
      <w:r w:rsidRPr="003267F7">
        <w:rPr>
          <w:rFonts w:ascii="Arial" w:hAnsi="Arial" w:cs="Arial"/>
          <w:sz w:val="20"/>
          <w:szCs w:val="20"/>
        </w:rPr>
        <w:t xml:space="preserve"> ____________________________</w:t>
      </w:r>
    </w:p>
    <w:p w14:paraId="3E254123" w14:textId="77777777" w:rsidR="00112C98" w:rsidRPr="003267F7" w:rsidRDefault="0054798B" w:rsidP="00DA61BB">
      <w:pPr>
        <w:tabs>
          <w:tab w:val="left" w:pos="4111"/>
        </w:tabs>
        <w:spacing w:before="120" w:after="0" w:line="360" w:lineRule="auto"/>
        <w:rPr>
          <w:rFonts w:ascii="Arial" w:hAnsi="Arial" w:cs="Arial"/>
          <w:sz w:val="20"/>
          <w:szCs w:val="20"/>
          <w:u w:val="single"/>
        </w:rPr>
      </w:pPr>
      <w:r w:rsidRPr="00DA61BB">
        <w:rPr>
          <w:rFonts w:ascii="Arial" w:hAnsi="Arial" w:cs="Arial"/>
          <w:sz w:val="20"/>
          <w:szCs w:val="20"/>
        </w:rPr>
        <w:t>Keine Absicherung</w:t>
      </w:r>
      <w:r w:rsidRPr="003267F7">
        <w:rPr>
          <w:rFonts w:ascii="Arial" w:hAnsi="Arial" w:cs="Arial"/>
          <w:b/>
          <w:sz w:val="20"/>
          <w:szCs w:val="20"/>
        </w:rPr>
        <w:tab/>
      </w:r>
      <w:r w:rsidR="00855681" w:rsidRPr="003267F7">
        <w:rPr>
          <w:rFonts w:ascii="Arial" w:hAnsi="Arial" w:cs="Arial"/>
          <w:sz w:val="20"/>
          <w:szCs w:val="20"/>
        </w:rPr>
        <w:sym w:font="Wingdings" w:char="F070"/>
      </w:r>
      <w:r w:rsidRPr="003267F7">
        <w:rPr>
          <w:rFonts w:ascii="Arial" w:hAnsi="Arial" w:cs="Arial"/>
          <w:sz w:val="20"/>
          <w:szCs w:val="20"/>
        </w:rPr>
        <w:t xml:space="preserve"> </w:t>
      </w:r>
      <w:r w:rsidR="005C5087" w:rsidRPr="003267F7">
        <w:rPr>
          <w:rFonts w:ascii="Arial" w:hAnsi="Arial" w:cs="Arial"/>
          <w:sz w:val="20"/>
          <w:szCs w:val="20"/>
        </w:rPr>
        <w:t xml:space="preserve">Es ist </w:t>
      </w:r>
      <w:r w:rsidR="005C5087" w:rsidRPr="00DA61BB">
        <w:rPr>
          <w:rFonts w:ascii="Arial" w:hAnsi="Arial" w:cs="Arial"/>
          <w:b/>
          <w:sz w:val="20"/>
          <w:szCs w:val="20"/>
        </w:rPr>
        <w:t>k</w:t>
      </w:r>
      <w:r w:rsidRPr="00DA61BB">
        <w:rPr>
          <w:rFonts w:ascii="Arial" w:hAnsi="Arial" w:cs="Arial"/>
          <w:b/>
          <w:sz w:val="20"/>
          <w:szCs w:val="20"/>
        </w:rPr>
        <w:t>eine Absicherung</w:t>
      </w:r>
      <w:r w:rsidRPr="00DA61BB">
        <w:rPr>
          <w:rFonts w:ascii="Arial" w:hAnsi="Arial" w:cs="Arial"/>
          <w:sz w:val="20"/>
          <w:szCs w:val="20"/>
        </w:rPr>
        <w:t xml:space="preserve"> </w:t>
      </w:r>
      <w:r w:rsidR="005C5087" w:rsidRPr="00DA61BB">
        <w:rPr>
          <w:rFonts w:ascii="Arial" w:hAnsi="Arial" w:cs="Arial"/>
          <w:sz w:val="20"/>
          <w:szCs w:val="20"/>
        </w:rPr>
        <w:t xml:space="preserve">der Arbeitskraft </w:t>
      </w:r>
      <w:r w:rsidRPr="00DA61BB">
        <w:rPr>
          <w:rFonts w:ascii="Arial" w:hAnsi="Arial" w:cs="Arial"/>
          <w:sz w:val="20"/>
          <w:szCs w:val="20"/>
        </w:rPr>
        <w:t>gewünscht</w:t>
      </w:r>
    </w:p>
    <w:p w14:paraId="3640A1EC" w14:textId="77777777" w:rsidR="000372A3" w:rsidRPr="003267F7" w:rsidRDefault="000372A3" w:rsidP="00130171">
      <w:pPr>
        <w:tabs>
          <w:tab w:val="left" w:pos="4111"/>
        </w:tabs>
        <w:spacing w:before="120" w:after="0" w:line="240" w:lineRule="auto"/>
        <w:rPr>
          <w:rFonts w:ascii="Arial" w:hAnsi="Arial" w:cs="Arial"/>
          <w:sz w:val="20"/>
          <w:szCs w:val="20"/>
        </w:rPr>
      </w:pPr>
    </w:p>
    <w:p w14:paraId="079ABC30" w14:textId="77777777" w:rsidR="008B10A0" w:rsidRDefault="008B10A0">
      <w:pPr>
        <w:rPr>
          <w:rFonts w:ascii="Arial" w:hAnsi="Arial" w:cs="Arial"/>
          <w:b/>
          <w:sz w:val="20"/>
          <w:szCs w:val="20"/>
        </w:rPr>
      </w:pPr>
      <w:r>
        <w:rPr>
          <w:rFonts w:ascii="Arial" w:hAnsi="Arial" w:cs="Arial"/>
          <w:b/>
          <w:sz w:val="20"/>
          <w:szCs w:val="20"/>
        </w:rPr>
        <w:br w:type="page"/>
      </w:r>
    </w:p>
    <w:p w14:paraId="6890BC24" w14:textId="17E35759" w:rsidR="00BC7642" w:rsidRPr="00743BD6" w:rsidRDefault="00BC7642" w:rsidP="00130171">
      <w:pPr>
        <w:tabs>
          <w:tab w:val="left" w:pos="4111"/>
        </w:tabs>
        <w:spacing w:before="120" w:after="0" w:line="240" w:lineRule="auto"/>
        <w:rPr>
          <w:rFonts w:ascii="Arial" w:hAnsi="Arial" w:cs="Arial"/>
          <w:b/>
          <w:sz w:val="20"/>
          <w:szCs w:val="20"/>
        </w:rPr>
      </w:pPr>
      <w:r w:rsidRPr="00743BD6">
        <w:rPr>
          <w:rFonts w:ascii="Arial" w:hAnsi="Arial" w:cs="Arial"/>
          <w:b/>
          <w:sz w:val="20"/>
          <w:szCs w:val="20"/>
        </w:rPr>
        <w:t>Details zur Tarifierung</w:t>
      </w:r>
    </w:p>
    <w:p w14:paraId="138E9004" w14:textId="77777777" w:rsidR="00406187" w:rsidRPr="003267F7" w:rsidRDefault="00406187" w:rsidP="00130171">
      <w:pPr>
        <w:tabs>
          <w:tab w:val="left" w:pos="4111"/>
        </w:tabs>
        <w:spacing w:before="120" w:after="0" w:line="240" w:lineRule="auto"/>
        <w:rPr>
          <w:rFonts w:ascii="Arial" w:hAnsi="Arial" w:cs="Arial"/>
          <w:sz w:val="20"/>
          <w:szCs w:val="20"/>
        </w:rPr>
      </w:pPr>
      <w:r w:rsidRPr="00BC7642">
        <w:rPr>
          <w:rFonts w:ascii="Arial" w:hAnsi="Arial" w:cs="Arial"/>
          <w:sz w:val="20"/>
          <w:szCs w:val="20"/>
        </w:rPr>
        <w:t>Höhe der Absicherung</w:t>
      </w:r>
      <w:r w:rsidRPr="003267F7">
        <w:rPr>
          <w:rFonts w:ascii="Arial" w:hAnsi="Arial" w:cs="Arial"/>
          <w:sz w:val="20"/>
          <w:szCs w:val="20"/>
        </w:rPr>
        <w:tab/>
        <w:t>_________ € mtl.</w:t>
      </w:r>
    </w:p>
    <w:p w14:paraId="5F37A23F" w14:textId="77777777" w:rsidR="00406187" w:rsidRPr="003267F7" w:rsidRDefault="00406187" w:rsidP="00130171">
      <w:pPr>
        <w:tabs>
          <w:tab w:val="left" w:pos="142"/>
          <w:tab w:val="left" w:pos="284"/>
          <w:tab w:val="left" w:pos="4111"/>
        </w:tabs>
        <w:spacing w:before="120" w:after="0" w:line="240" w:lineRule="auto"/>
        <w:rPr>
          <w:rFonts w:ascii="Arial" w:hAnsi="Arial" w:cs="Arial"/>
          <w:sz w:val="20"/>
          <w:szCs w:val="20"/>
        </w:rPr>
      </w:pPr>
      <w:r w:rsidRPr="003267F7">
        <w:rPr>
          <w:rFonts w:ascii="Arial" w:hAnsi="Arial" w:cs="Arial"/>
          <w:sz w:val="20"/>
          <w:szCs w:val="20"/>
        </w:rPr>
        <w:t>Versicherungssumme</w:t>
      </w:r>
      <w:r w:rsidRPr="003267F7">
        <w:rPr>
          <w:rFonts w:ascii="Arial" w:hAnsi="Arial" w:cs="Arial"/>
          <w:sz w:val="20"/>
          <w:szCs w:val="20"/>
        </w:rPr>
        <w:tab/>
        <w:t xml:space="preserve">____________________________ € </w:t>
      </w:r>
    </w:p>
    <w:p w14:paraId="74583EF3" w14:textId="77777777" w:rsidR="00367836" w:rsidRPr="003267F7" w:rsidRDefault="00367836" w:rsidP="00BC7642">
      <w:pPr>
        <w:tabs>
          <w:tab w:val="left" w:pos="4111"/>
          <w:tab w:val="left" w:pos="5387"/>
          <w:tab w:val="left" w:pos="7088"/>
          <w:tab w:val="left" w:pos="8647"/>
        </w:tabs>
        <w:spacing w:before="120" w:after="0" w:line="240" w:lineRule="auto"/>
        <w:rPr>
          <w:rFonts w:ascii="Arial" w:hAnsi="Arial" w:cs="Arial"/>
          <w:sz w:val="20"/>
          <w:szCs w:val="20"/>
        </w:rPr>
      </w:pPr>
      <w:r w:rsidRPr="00BC7642">
        <w:rPr>
          <w:rFonts w:ascii="Arial" w:hAnsi="Arial" w:cs="Arial"/>
          <w:sz w:val="20"/>
          <w:szCs w:val="20"/>
        </w:rPr>
        <w:t>Zahlweise</w:t>
      </w:r>
      <w:r w:rsidRPr="003267F7">
        <w:rPr>
          <w:rFonts w:ascii="Arial" w:hAnsi="Arial" w:cs="Arial"/>
          <w:sz w:val="20"/>
          <w:szCs w:val="20"/>
        </w:rPr>
        <w:tab/>
      </w:r>
      <w:r w:rsidR="00D60122" w:rsidRPr="003267F7">
        <w:rPr>
          <w:rFonts w:ascii="Arial" w:hAnsi="Arial" w:cs="Arial"/>
          <w:sz w:val="20"/>
          <w:szCs w:val="20"/>
        </w:rPr>
        <w:sym w:font="Wingdings" w:char="F070"/>
      </w:r>
      <w:r w:rsidR="00BC7642">
        <w:rPr>
          <w:rFonts w:ascii="Arial" w:hAnsi="Arial" w:cs="Arial"/>
          <w:sz w:val="20"/>
          <w:szCs w:val="20"/>
        </w:rPr>
        <w:t xml:space="preserve"> monatlich</w:t>
      </w:r>
      <w:r w:rsidR="00BC7642">
        <w:rPr>
          <w:rFonts w:ascii="Arial" w:hAnsi="Arial" w:cs="Arial"/>
          <w:sz w:val="20"/>
          <w:szCs w:val="20"/>
        </w:rPr>
        <w:tab/>
      </w:r>
      <w:r w:rsidR="00D60122" w:rsidRPr="003267F7">
        <w:rPr>
          <w:rFonts w:ascii="Arial" w:hAnsi="Arial" w:cs="Arial"/>
          <w:sz w:val="20"/>
          <w:szCs w:val="20"/>
        </w:rPr>
        <w:sym w:font="Wingdings" w:char="F070"/>
      </w:r>
      <w:r w:rsidRPr="003267F7">
        <w:rPr>
          <w:rFonts w:ascii="Arial" w:hAnsi="Arial" w:cs="Arial"/>
          <w:sz w:val="20"/>
          <w:szCs w:val="20"/>
        </w:rPr>
        <w:t xml:space="preserve"> vierteljährlich</w:t>
      </w:r>
      <w:r w:rsidR="00BC7642">
        <w:rPr>
          <w:rFonts w:ascii="Arial" w:hAnsi="Arial" w:cs="Arial"/>
          <w:sz w:val="20"/>
          <w:szCs w:val="20"/>
        </w:rPr>
        <w:tab/>
      </w:r>
      <w:r w:rsidR="00D60122" w:rsidRPr="003267F7">
        <w:rPr>
          <w:rFonts w:ascii="Arial" w:hAnsi="Arial" w:cs="Arial"/>
          <w:sz w:val="20"/>
          <w:szCs w:val="20"/>
        </w:rPr>
        <w:sym w:font="Wingdings" w:char="F070"/>
      </w:r>
      <w:r w:rsidRPr="003267F7">
        <w:rPr>
          <w:rFonts w:ascii="Arial" w:hAnsi="Arial" w:cs="Arial"/>
          <w:sz w:val="20"/>
          <w:szCs w:val="20"/>
        </w:rPr>
        <w:t xml:space="preserve"> halbjährlich</w:t>
      </w:r>
      <w:r w:rsidR="00BC7642">
        <w:rPr>
          <w:rFonts w:ascii="Arial" w:hAnsi="Arial" w:cs="Arial"/>
          <w:sz w:val="20"/>
          <w:szCs w:val="20"/>
        </w:rPr>
        <w:tab/>
      </w:r>
      <w:r w:rsidR="00D60122" w:rsidRPr="003267F7">
        <w:rPr>
          <w:rFonts w:ascii="Arial" w:hAnsi="Arial" w:cs="Arial"/>
          <w:sz w:val="20"/>
          <w:szCs w:val="20"/>
        </w:rPr>
        <w:sym w:font="Wingdings" w:char="F070"/>
      </w:r>
      <w:r w:rsidRPr="003267F7">
        <w:rPr>
          <w:rFonts w:ascii="Arial" w:hAnsi="Arial" w:cs="Arial"/>
          <w:sz w:val="20"/>
          <w:szCs w:val="20"/>
        </w:rPr>
        <w:t xml:space="preserve"> jährlich</w:t>
      </w:r>
    </w:p>
    <w:p w14:paraId="7873D7FA" w14:textId="77777777" w:rsidR="00BC7642" w:rsidRDefault="00D60122" w:rsidP="00BC7642">
      <w:pPr>
        <w:tabs>
          <w:tab w:val="left" w:pos="4111"/>
        </w:tabs>
        <w:spacing w:before="120" w:after="0" w:line="360" w:lineRule="auto"/>
        <w:rPr>
          <w:rFonts w:ascii="Arial" w:hAnsi="Arial" w:cs="Arial"/>
          <w:sz w:val="20"/>
          <w:szCs w:val="20"/>
        </w:rPr>
      </w:pPr>
      <w:r w:rsidRPr="00BC7642">
        <w:rPr>
          <w:rFonts w:ascii="Arial" w:hAnsi="Arial" w:cs="Arial"/>
          <w:sz w:val="20"/>
          <w:szCs w:val="20"/>
        </w:rPr>
        <w:t xml:space="preserve">Mögliche </w:t>
      </w:r>
      <w:r w:rsidR="00367836" w:rsidRPr="00BC7642">
        <w:rPr>
          <w:rFonts w:ascii="Arial" w:hAnsi="Arial" w:cs="Arial"/>
          <w:sz w:val="20"/>
          <w:szCs w:val="20"/>
        </w:rPr>
        <w:t>Überschussverwendung</w:t>
      </w:r>
      <w:r w:rsidR="00367836" w:rsidRPr="003267F7">
        <w:rPr>
          <w:rFonts w:ascii="Arial" w:hAnsi="Arial" w:cs="Arial"/>
          <w:sz w:val="20"/>
          <w:szCs w:val="20"/>
        </w:rPr>
        <w:tab/>
      </w:r>
      <w:r w:rsidRPr="003267F7">
        <w:rPr>
          <w:rFonts w:ascii="Arial" w:hAnsi="Arial" w:cs="Arial"/>
          <w:sz w:val="20"/>
          <w:szCs w:val="20"/>
        </w:rPr>
        <w:sym w:font="Wingdings" w:char="F070"/>
      </w:r>
      <w:r w:rsidR="00367836" w:rsidRPr="003267F7">
        <w:rPr>
          <w:rFonts w:ascii="Arial" w:hAnsi="Arial" w:cs="Arial"/>
          <w:sz w:val="20"/>
          <w:szCs w:val="20"/>
        </w:rPr>
        <w:t xml:space="preserve"> Bei</w:t>
      </w:r>
      <w:r w:rsidR="00BC7642">
        <w:rPr>
          <w:rFonts w:ascii="Arial" w:hAnsi="Arial" w:cs="Arial"/>
          <w:sz w:val="20"/>
          <w:szCs w:val="20"/>
        </w:rPr>
        <w:t>tragsverrechnung / Sofortrabatt</w:t>
      </w:r>
    </w:p>
    <w:p w14:paraId="0F317AA6" w14:textId="77777777" w:rsidR="00BC7642" w:rsidRDefault="00D348D2" w:rsidP="00BC7642">
      <w:pPr>
        <w:tabs>
          <w:tab w:val="left" w:pos="4111"/>
        </w:tabs>
        <w:spacing w:after="0" w:line="360" w:lineRule="auto"/>
        <w:rPr>
          <w:rFonts w:ascii="Arial" w:hAnsi="Arial" w:cs="Arial"/>
          <w:sz w:val="20"/>
          <w:szCs w:val="20"/>
        </w:rPr>
      </w:pPr>
      <w:r w:rsidRPr="003267F7">
        <w:rPr>
          <w:rFonts w:ascii="Arial" w:hAnsi="Arial" w:cs="Arial"/>
          <w:sz w:val="20"/>
          <w:szCs w:val="20"/>
        </w:rPr>
        <w:tab/>
      </w:r>
      <w:r w:rsidR="00D60122" w:rsidRPr="003267F7">
        <w:rPr>
          <w:rFonts w:ascii="Arial" w:hAnsi="Arial" w:cs="Arial"/>
          <w:sz w:val="20"/>
          <w:szCs w:val="20"/>
        </w:rPr>
        <w:sym w:font="Wingdings" w:char="F070"/>
      </w:r>
      <w:r w:rsidR="00367836" w:rsidRPr="003267F7">
        <w:rPr>
          <w:rFonts w:ascii="Arial" w:hAnsi="Arial" w:cs="Arial"/>
          <w:sz w:val="20"/>
          <w:szCs w:val="20"/>
        </w:rPr>
        <w:t xml:space="preserve"> </w:t>
      </w:r>
      <w:r w:rsidR="00682FFC" w:rsidRPr="003267F7">
        <w:rPr>
          <w:rFonts w:ascii="Arial" w:hAnsi="Arial" w:cs="Arial"/>
          <w:sz w:val="20"/>
          <w:szCs w:val="20"/>
        </w:rPr>
        <w:t>Fondsanlage</w:t>
      </w:r>
    </w:p>
    <w:p w14:paraId="783AEA46" w14:textId="77777777" w:rsidR="00BC7642" w:rsidRDefault="00367836" w:rsidP="00BC7642">
      <w:pPr>
        <w:tabs>
          <w:tab w:val="left" w:pos="4111"/>
        </w:tabs>
        <w:spacing w:after="0" w:line="360" w:lineRule="auto"/>
        <w:rPr>
          <w:rFonts w:ascii="Arial" w:hAnsi="Arial" w:cs="Arial"/>
          <w:sz w:val="20"/>
          <w:szCs w:val="20"/>
        </w:rPr>
      </w:pPr>
      <w:r w:rsidRPr="003267F7">
        <w:rPr>
          <w:rFonts w:ascii="Arial" w:hAnsi="Arial" w:cs="Arial"/>
          <w:sz w:val="20"/>
          <w:szCs w:val="20"/>
        </w:rPr>
        <w:tab/>
      </w:r>
      <w:r w:rsidR="00D60122" w:rsidRPr="003267F7">
        <w:rPr>
          <w:rFonts w:ascii="Arial" w:hAnsi="Arial" w:cs="Arial"/>
          <w:sz w:val="20"/>
          <w:szCs w:val="20"/>
        </w:rPr>
        <w:sym w:font="Wingdings" w:char="F070"/>
      </w:r>
      <w:r w:rsidR="00D60122" w:rsidRPr="003267F7">
        <w:rPr>
          <w:rFonts w:ascii="Arial" w:hAnsi="Arial" w:cs="Arial"/>
          <w:sz w:val="20"/>
          <w:szCs w:val="20"/>
        </w:rPr>
        <w:t xml:space="preserve"> </w:t>
      </w:r>
      <w:r w:rsidR="00682FFC" w:rsidRPr="003267F7">
        <w:rPr>
          <w:rFonts w:ascii="Arial" w:hAnsi="Arial" w:cs="Arial"/>
          <w:sz w:val="20"/>
          <w:szCs w:val="20"/>
        </w:rPr>
        <w:t>Bonussystem</w:t>
      </w:r>
      <w:r w:rsidR="00B121ED" w:rsidRPr="003267F7">
        <w:rPr>
          <w:rFonts w:ascii="Arial" w:hAnsi="Arial" w:cs="Arial"/>
          <w:sz w:val="20"/>
          <w:szCs w:val="20"/>
        </w:rPr>
        <w:t xml:space="preserve"> inkl. Nachversicherungsgarantie</w:t>
      </w:r>
      <w:r w:rsidR="00B121ED" w:rsidRPr="003267F7">
        <w:rPr>
          <w:rStyle w:val="Funotenzeichen"/>
          <w:rFonts w:ascii="Arial" w:hAnsi="Arial" w:cs="Arial"/>
          <w:sz w:val="20"/>
          <w:szCs w:val="20"/>
        </w:rPr>
        <w:footnoteReference w:id="7"/>
      </w:r>
    </w:p>
    <w:p w14:paraId="073A7393" w14:textId="77777777" w:rsidR="00B121ED" w:rsidRDefault="00BC7642" w:rsidP="00BC7642">
      <w:pPr>
        <w:tabs>
          <w:tab w:val="left" w:pos="4111"/>
        </w:tabs>
        <w:spacing w:after="0" w:line="360" w:lineRule="auto"/>
        <w:rPr>
          <w:rFonts w:ascii="Arial" w:hAnsi="Arial" w:cs="Arial"/>
          <w:sz w:val="20"/>
          <w:szCs w:val="20"/>
        </w:rPr>
      </w:pPr>
      <w:r>
        <w:rPr>
          <w:rFonts w:ascii="Arial" w:hAnsi="Arial" w:cs="Arial"/>
          <w:sz w:val="20"/>
          <w:szCs w:val="20"/>
        </w:rPr>
        <w:tab/>
      </w:r>
      <w:r w:rsidR="00B121ED" w:rsidRPr="003267F7">
        <w:rPr>
          <w:rFonts w:ascii="Arial" w:hAnsi="Arial" w:cs="Arial"/>
          <w:sz w:val="20"/>
          <w:szCs w:val="20"/>
        </w:rPr>
        <w:sym w:font="Wingdings" w:char="F070"/>
      </w:r>
      <w:r w:rsidR="00B121ED" w:rsidRPr="003267F7">
        <w:rPr>
          <w:rFonts w:ascii="Arial" w:hAnsi="Arial" w:cs="Arial"/>
          <w:sz w:val="20"/>
          <w:szCs w:val="20"/>
        </w:rPr>
        <w:t xml:space="preserve"> Bonussystem ohne Nachversicherungsgarantie </w:t>
      </w:r>
    </w:p>
    <w:p w14:paraId="612ED449" w14:textId="77777777" w:rsidR="008B10A0" w:rsidRDefault="008B10A0" w:rsidP="00682FFC">
      <w:pPr>
        <w:tabs>
          <w:tab w:val="left" w:pos="4253"/>
        </w:tabs>
        <w:spacing w:before="120" w:after="0" w:line="240" w:lineRule="auto"/>
        <w:rPr>
          <w:rFonts w:ascii="Arial" w:hAnsi="Arial" w:cs="Arial"/>
          <w:b/>
          <w:sz w:val="20"/>
          <w:szCs w:val="20"/>
        </w:rPr>
      </w:pPr>
    </w:p>
    <w:p w14:paraId="6870707E" w14:textId="56324285" w:rsidR="00367836" w:rsidRPr="003267F7" w:rsidRDefault="00743BD6" w:rsidP="00682FFC">
      <w:pPr>
        <w:tabs>
          <w:tab w:val="left" w:pos="4253"/>
        </w:tabs>
        <w:spacing w:before="120" w:after="0" w:line="240" w:lineRule="auto"/>
        <w:rPr>
          <w:rFonts w:ascii="Arial" w:hAnsi="Arial" w:cs="Arial"/>
          <w:sz w:val="20"/>
          <w:szCs w:val="20"/>
        </w:rPr>
      </w:pPr>
      <w:r>
        <w:rPr>
          <w:rFonts w:ascii="Arial" w:hAnsi="Arial" w:cs="Arial"/>
          <w:b/>
          <w:sz w:val="20"/>
          <w:szCs w:val="20"/>
        </w:rPr>
        <w:t>Beginn / Dauer</w:t>
      </w:r>
    </w:p>
    <w:p w14:paraId="3C98846A" w14:textId="77777777" w:rsidR="00367836" w:rsidRPr="003267F7" w:rsidRDefault="00D60122" w:rsidP="00130171">
      <w:pPr>
        <w:tabs>
          <w:tab w:val="left" w:pos="142"/>
          <w:tab w:val="left" w:pos="4111"/>
        </w:tabs>
        <w:spacing w:before="120" w:after="0" w:line="240" w:lineRule="auto"/>
        <w:rPr>
          <w:rFonts w:ascii="Arial" w:hAnsi="Arial" w:cs="Arial"/>
          <w:sz w:val="20"/>
          <w:szCs w:val="20"/>
        </w:rPr>
      </w:pPr>
      <w:r w:rsidRPr="003267F7">
        <w:rPr>
          <w:rFonts w:ascii="Arial" w:hAnsi="Arial" w:cs="Arial"/>
          <w:sz w:val="20"/>
          <w:szCs w:val="20"/>
        </w:rPr>
        <w:tab/>
      </w:r>
      <w:r w:rsidR="00367836" w:rsidRPr="003267F7">
        <w:rPr>
          <w:rFonts w:ascii="Arial" w:hAnsi="Arial" w:cs="Arial"/>
          <w:sz w:val="20"/>
          <w:szCs w:val="20"/>
        </w:rPr>
        <w:t>Versicherungsbeginn</w:t>
      </w:r>
      <w:r w:rsidR="00367836" w:rsidRPr="003267F7">
        <w:rPr>
          <w:rFonts w:ascii="Arial" w:hAnsi="Arial" w:cs="Arial"/>
          <w:sz w:val="20"/>
          <w:szCs w:val="20"/>
        </w:rPr>
        <w:tab/>
      </w:r>
      <w:r w:rsidRPr="003267F7">
        <w:rPr>
          <w:rFonts w:ascii="Arial" w:hAnsi="Arial" w:cs="Arial"/>
          <w:sz w:val="20"/>
          <w:szCs w:val="20"/>
        </w:rPr>
        <w:t>____________________________</w:t>
      </w:r>
    </w:p>
    <w:p w14:paraId="421CACE6" w14:textId="77777777" w:rsidR="00367836" w:rsidRPr="003267F7" w:rsidRDefault="00D60122" w:rsidP="00130171">
      <w:pPr>
        <w:tabs>
          <w:tab w:val="left" w:pos="142"/>
          <w:tab w:val="left" w:pos="4111"/>
        </w:tabs>
        <w:spacing w:before="120" w:after="0" w:line="240" w:lineRule="auto"/>
        <w:rPr>
          <w:rFonts w:ascii="Arial" w:hAnsi="Arial" w:cs="Arial"/>
          <w:sz w:val="20"/>
          <w:szCs w:val="20"/>
        </w:rPr>
      </w:pPr>
      <w:r w:rsidRPr="003267F7">
        <w:rPr>
          <w:rFonts w:ascii="Arial" w:hAnsi="Arial" w:cs="Arial"/>
          <w:sz w:val="20"/>
          <w:szCs w:val="20"/>
        </w:rPr>
        <w:tab/>
      </w:r>
      <w:r w:rsidR="00367836" w:rsidRPr="003267F7">
        <w:rPr>
          <w:rFonts w:ascii="Arial" w:hAnsi="Arial" w:cs="Arial"/>
          <w:sz w:val="20"/>
          <w:szCs w:val="20"/>
        </w:rPr>
        <w:t>Versicherungsdauer bis</w:t>
      </w:r>
      <w:r w:rsidR="00367836" w:rsidRPr="003267F7">
        <w:rPr>
          <w:rFonts w:ascii="Arial" w:hAnsi="Arial" w:cs="Arial"/>
          <w:sz w:val="20"/>
          <w:szCs w:val="20"/>
        </w:rPr>
        <w:tab/>
      </w:r>
      <w:r w:rsidRPr="003267F7">
        <w:rPr>
          <w:rFonts w:ascii="Arial" w:hAnsi="Arial" w:cs="Arial"/>
          <w:sz w:val="20"/>
          <w:szCs w:val="20"/>
        </w:rPr>
        <w:t>_________ (Alter)</w:t>
      </w:r>
    </w:p>
    <w:p w14:paraId="6121DDF3" w14:textId="77777777" w:rsidR="00367836" w:rsidRPr="003267F7" w:rsidRDefault="00D60122" w:rsidP="00130171">
      <w:pPr>
        <w:tabs>
          <w:tab w:val="left" w:pos="142"/>
          <w:tab w:val="left" w:pos="4111"/>
        </w:tabs>
        <w:spacing w:before="120" w:after="0" w:line="240" w:lineRule="auto"/>
        <w:rPr>
          <w:rFonts w:ascii="Arial" w:hAnsi="Arial" w:cs="Arial"/>
          <w:sz w:val="20"/>
          <w:szCs w:val="20"/>
        </w:rPr>
      </w:pPr>
      <w:r w:rsidRPr="003267F7">
        <w:rPr>
          <w:rFonts w:ascii="Arial" w:hAnsi="Arial" w:cs="Arial"/>
          <w:sz w:val="20"/>
          <w:szCs w:val="20"/>
        </w:rPr>
        <w:tab/>
      </w:r>
      <w:r w:rsidR="00367836" w:rsidRPr="003267F7">
        <w:rPr>
          <w:rFonts w:ascii="Arial" w:hAnsi="Arial" w:cs="Arial"/>
          <w:sz w:val="20"/>
          <w:szCs w:val="20"/>
        </w:rPr>
        <w:t>Beitragszahlung bis</w:t>
      </w:r>
      <w:r w:rsidR="00367836" w:rsidRPr="003267F7">
        <w:rPr>
          <w:rFonts w:ascii="Arial" w:hAnsi="Arial" w:cs="Arial"/>
          <w:sz w:val="20"/>
          <w:szCs w:val="20"/>
        </w:rPr>
        <w:tab/>
        <w:t xml:space="preserve">_________ </w:t>
      </w:r>
      <w:r w:rsidRPr="003267F7">
        <w:rPr>
          <w:rFonts w:ascii="Arial" w:hAnsi="Arial" w:cs="Arial"/>
          <w:sz w:val="20"/>
          <w:szCs w:val="20"/>
        </w:rPr>
        <w:t>(Alter)</w:t>
      </w:r>
    </w:p>
    <w:p w14:paraId="6B4CB0C8" w14:textId="77777777" w:rsidR="00367836" w:rsidRPr="003267F7" w:rsidRDefault="00D60122" w:rsidP="00130171">
      <w:pPr>
        <w:tabs>
          <w:tab w:val="left" w:pos="142"/>
          <w:tab w:val="left" w:pos="4111"/>
        </w:tabs>
        <w:spacing w:before="120" w:after="0" w:line="240" w:lineRule="auto"/>
        <w:rPr>
          <w:rFonts w:ascii="Arial" w:hAnsi="Arial" w:cs="Arial"/>
          <w:sz w:val="20"/>
          <w:szCs w:val="20"/>
        </w:rPr>
      </w:pPr>
      <w:r w:rsidRPr="003267F7">
        <w:rPr>
          <w:rFonts w:ascii="Arial" w:hAnsi="Arial" w:cs="Arial"/>
          <w:sz w:val="20"/>
          <w:szCs w:val="20"/>
        </w:rPr>
        <w:tab/>
      </w:r>
      <w:r w:rsidR="00367836" w:rsidRPr="003267F7">
        <w:rPr>
          <w:rFonts w:ascii="Arial" w:hAnsi="Arial" w:cs="Arial"/>
          <w:sz w:val="20"/>
          <w:szCs w:val="20"/>
        </w:rPr>
        <w:t>Leistungsdauer bis</w:t>
      </w:r>
      <w:r w:rsidR="00367836" w:rsidRPr="003267F7">
        <w:rPr>
          <w:rFonts w:ascii="Arial" w:hAnsi="Arial" w:cs="Arial"/>
          <w:sz w:val="20"/>
          <w:szCs w:val="20"/>
        </w:rPr>
        <w:tab/>
        <w:t xml:space="preserve">_________ </w:t>
      </w:r>
      <w:r w:rsidRPr="003267F7">
        <w:rPr>
          <w:rFonts w:ascii="Arial" w:hAnsi="Arial" w:cs="Arial"/>
          <w:sz w:val="20"/>
          <w:szCs w:val="20"/>
        </w:rPr>
        <w:t>(Alter)</w:t>
      </w:r>
    </w:p>
    <w:p w14:paraId="7826CC02" w14:textId="77777777" w:rsidR="003267F7" w:rsidRDefault="003267F7" w:rsidP="00130171">
      <w:pPr>
        <w:tabs>
          <w:tab w:val="left" w:pos="142"/>
          <w:tab w:val="left" w:pos="4111"/>
        </w:tabs>
        <w:spacing w:before="120" w:after="0" w:line="240" w:lineRule="auto"/>
        <w:rPr>
          <w:rFonts w:ascii="Arial" w:hAnsi="Arial" w:cs="Arial"/>
          <w:sz w:val="20"/>
          <w:szCs w:val="20"/>
        </w:rPr>
      </w:pPr>
    </w:p>
    <w:p w14:paraId="036D638A" w14:textId="77777777" w:rsidR="00D64A7D" w:rsidRPr="007010C2" w:rsidRDefault="00743BD6" w:rsidP="00743BD6">
      <w:pPr>
        <w:tabs>
          <w:tab w:val="left" w:pos="142"/>
          <w:tab w:val="left" w:pos="4111"/>
        </w:tabs>
        <w:spacing w:before="120" w:after="0" w:line="240" w:lineRule="auto"/>
        <w:rPr>
          <w:rFonts w:ascii="Arial" w:hAnsi="Arial" w:cs="Arial"/>
          <w:b/>
          <w:sz w:val="20"/>
          <w:szCs w:val="20"/>
        </w:rPr>
      </w:pPr>
      <w:r w:rsidRPr="007010C2">
        <w:rPr>
          <w:rFonts w:ascii="Arial" w:hAnsi="Arial" w:cs="Arial"/>
          <w:b/>
          <w:sz w:val="20"/>
          <w:szCs w:val="20"/>
        </w:rPr>
        <w:t>Gewünschte Erweiterungen des Versicherungsschutzes</w:t>
      </w:r>
    </w:p>
    <w:p w14:paraId="16904D86" w14:textId="77777777" w:rsidR="00855681" w:rsidRPr="003267F7" w:rsidRDefault="00855681" w:rsidP="00743BD6">
      <w:pPr>
        <w:tabs>
          <w:tab w:val="left" w:pos="4111"/>
          <w:tab w:val="left" w:pos="4962"/>
          <w:tab w:val="left" w:pos="7655"/>
          <w:tab w:val="left" w:pos="8222"/>
          <w:tab w:val="left" w:pos="8505"/>
        </w:tabs>
        <w:spacing w:before="120" w:after="0" w:line="240" w:lineRule="auto"/>
        <w:rPr>
          <w:rFonts w:ascii="Arial" w:eastAsia="Calibri" w:hAnsi="Arial" w:cs="Arial"/>
          <w:sz w:val="20"/>
          <w:szCs w:val="20"/>
        </w:rPr>
      </w:pPr>
      <w:r w:rsidRPr="00743BD6">
        <w:rPr>
          <w:rFonts w:ascii="Arial" w:hAnsi="Arial" w:cs="Arial"/>
          <w:sz w:val="20"/>
          <w:szCs w:val="20"/>
        </w:rPr>
        <w:t>BU-Mindeststandards</w:t>
      </w:r>
      <w:r w:rsidRPr="003267F7">
        <w:rPr>
          <w:rFonts w:ascii="Arial" w:hAnsi="Arial" w:cs="Arial"/>
          <w:sz w:val="20"/>
          <w:szCs w:val="20"/>
        </w:rPr>
        <w:t xml:space="preserve"> des „Arbeitskreis Beratungsprozesse“ gelten als erfüllt? </w:t>
      </w:r>
      <w:r w:rsidRPr="003267F7">
        <w:rPr>
          <w:rFonts w:ascii="Arial" w:hAnsi="Arial" w:cs="Arial"/>
          <w:sz w:val="20"/>
          <w:szCs w:val="20"/>
        </w:rPr>
        <w:tab/>
      </w:r>
      <w:r w:rsidR="00C1025A" w:rsidRPr="003267F7">
        <w:rPr>
          <w:rFonts w:ascii="Arial" w:hAnsi="Arial" w:cs="Arial"/>
          <w:sz w:val="20"/>
          <w:szCs w:val="20"/>
        </w:rPr>
        <w:sym w:font="Wingdings" w:char="F070"/>
      </w:r>
      <w:r w:rsidR="00C1025A" w:rsidRPr="003267F7">
        <w:rPr>
          <w:rFonts w:ascii="Arial" w:eastAsia="Calibri" w:hAnsi="Arial" w:cs="Arial"/>
          <w:sz w:val="20"/>
          <w:szCs w:val="20"/>
        </w:rPr>
        <w:t xml:space="preserve"> </w:t>
      </w:r>
      <w:r w:rsidR="00BC7642">
        <w:rPr>
          <w:rFonts w:ascii="Arial" w:eastAsia="Calibri" w:hAnsi="Arial" w:cs="Arial"/>
          <w:sz w:val="20"/>
          <w:szCs w:val="20"/>
        </w:rPr>
        <w:t>Ja</w:t>
      </w:r>
      <w:r w:rsidR="00C1025A" w:rsidRPr="003267F7">
        <w:rPr>
          <w:rFonts w:ascii="Arial" w:eastAsia="Calibri" w:hAnsi="Arial" w:cs="Arial"/>
          <w:sz w:val="20"/>
          <w:szCs w:val="20"/>
        </w:rPr>
        <w:t xml:space="preserve"> </w:t>
      </w:r>
      <w:r w:rsidR="00C1025A" w:rsidRPr="003267F7">
        <w:rPr>
          <w:rFonts w:ascii="Arial" w:eastAsia="Calibri" w:hAnsi="Arial" w:cs="Arial"/>
          <w:sz w:val="20"/>
          <w:szCs w:val="20"/>
        </w:rPr>
        <w:tab/>
      </w:r>
      <w:r w:rsidR="00C1025A" w:rsidRPr="003267F7">
        <w:rPr>
          <w:rFonts w:ascii="Arial" w:hAnsi="Arial" w:cs="Arial"/>
          <w:sz w:val="20"/>
          <w:szCs w:val="20"/>
        </w:rPr>
        <w:sym w:font="Wingdings" w:char="F070"/>
      </w:r>
      <w:r w:rsidR="00C1025A" w:rsidRPr="003267F7">
        <w:rPr>
          <w:rFonts w:ascii="Arial" w:eastAsia="Calibri" w:hAnsi="Arial" w:cs="Arial"/>
          <w:sz w:val="20"/>
          <w:szCs w:val="20"/>
        </w:rPr>
        <w:t xml:space="preserve"> </w:t>
      </w:r>
      <w:r w:rsidR="00BC7642">
        <w:rPr>
          <w:rFonts w:ascii="Arial" w:eastAsia="Calibri" w:hAnsi="Arial" w:cs="Arial"/>
          <w:sz w:val="20"/>
          <w:szCs w:val="20"/>
        </w:rPr>
        <w:t>Nein</w:t>
      </w:r>
    </w:p>
    <w:p w14:paraId="38FABD7C" w14:textId="77777777" w:rsidR="00407C40" w:rsidRPr="003267F7" w:rsidRDefault="00715248" w:rsidP="00130171">
      <w:pPr>
        <w:tabs>
          <w:tab w:val="left" w:pos="142"/>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L</w:t>
      </w:r>
      <w:r w:rsidR="00407C40" w:rsidRPr="00743BD6">
        <w:rPr>
          <w:rFonts w:ascii="Arial" w:hAnsi="Arial" w:cs="Arial"/>
          <w:sz w:val="20"/>
          <w:szCs w:val="20"/>
        </w:rPr>
        <w:t>ebenslange Berufsunfähigkeitsrente</w:t>
      </w:r>
      <w:r w:rsidR="00407C40" w:rsidRPr="003267F7">
        <w:rPr>
          <w:rFonts w:ascii="Arial" w:hAnsi="Arial" w:cs="Arial"/>
          <w:sz w:val="20"/>
          <w:szCs w:val="20"/>
        </w:rPr>
        <w:t>?</w:t>
      </w:r>
      <w:r w:rsidR="003B51E7" w:rsidRPr="003267F7">
        <w:rPr>
          <w:rStyle w:val="Funotenzeichen"/>
          <w:rFonts w:ascii="Arial" w:hAnsi="Arial" w:cs="Arial"/>
          <w:sz w:val="20"/>
          <w:szCs w:val="20"/>
        </w:rPr>
        <w:footnoteReference w:id="8"/>
      </w:r>
      <w:r w:rsidR="00407C40"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p>
    <w:p w14:paraId="0644138B" w14:textId="77777777" w:rsidR="00407C40" w:rsidRPr="003267F7" w:rsidRDefault="00715248"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743BD6">
        <w:rPr>
          <w:rFonts w:ascii="Arial" w:eastAsia="Calibri" w:hAnsi="Arial" w:cs="Arial"/>
          <w:sz w:val="20"/>
          <w:szCs w:val="20"/>
        </w:rPr>
        <w:t>Z</w:t>
      </w:r>
      <w:r w:rsidR="00407C40" w:rsidRPr="00743BD6">
        <w:rPr>
          <w:rFonts w:ascii="Arial" w:eastAsia="Calibri" w:hAnsi="Arial" w:cs="Arial"/>
          <w:sz w:val="20"/>
          <w:szCs w:val="20"/>
        </w:rPr>
        <w:t>usätzliche Leistung bei Pflegebedürftigkeit</w:t>
      </w:r>
      <w:r w:rsidR="00407C40" w:rsidRPr="003267F7">
        <w:rPr>
          <w:rFonts w:ascii="Arial" w:eastAsia="Calibri" w:hAnsi="Arial" w:cs="Arial"/>
          <w:sz w:val="20"/>
          <w:szCs w:val="20"/>
        </w:rPr>
        <w:t xml:space="preserve">? </w:t>
      </w:r>
      <w:r w:rsidR="00407C40"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p>
    <w:p w14:paraId="7CAE78A2" w14:textId="77777777" w:rsidR="00407C40" w:rsidRPr="003267F7" w:rsidRDefault="00407C40"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3267F7">
        <w:rPr>
          <w:rFonts w:ascii="Arial" w:hAnsi="Arial" w:cs="Arial"/>
          <w:sz w:val="20"/>
          <w:szCs w:val="20"/>
        </w:rPr>
        <w:t xml:space="preserve">Für Beamte: </w:t>
      </w:r>
      <w:r w:rsidRPr="00743BD6">
        <w:rPr>
          <w:rFonts w:ascii="Arial" w:hAnsi="Arial" w:cs="Arial"/>
          <w:sz w:val="20"/>
          <w:szCs w:val="20"/>
        </w:rPr>
        <w:t>Dienstunfähigkeitsklausel</w:t>
      </w:r>
      <w:r w:rsidRPr="003267F7">
        <w:rPr>
          <w:rFonts w:ascii="Arial" w:hAnsi="Arial" w:cs="Arial"/>
          <w:sz w:val="20"/>
          <w:szCs w:val="20"/>
        </w:rPr>
        <w:t>?</w:t>
      </w:r>
      <w:r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p>
    <w:p w14:paraId="4C56E772" w14:textId="77777777" w:rsidR="00715248" w:rsidRPr="003267F7" w:rsidRDefault="00773849" w:rsidP="00715248">
      <w:pPr>
        <w:tabs>
          <w:tab w:val="left" w:pos="142"/>
          <w:tab w:val="left" w:pos="7655"/>
          <w:tab w:val="left" w:pos="8222"/>
          <w:tab w:val="left" w:pos="8505"/>
          <w:tab w:val="left" w:pos="8602"/>
        </w:tabs>
        <w:spacing w:before="120" w:after="0" w:line="240" w:lineRule="auto"/>
        <w:rPr>
          <w:rFonts w:ascii="Arial" w:hAnsi="Arial" w:cs="Arial"/>
          <w:sz w:val="20"/>
          <w:szCs w:val="20"/>
        </w:rPr>
      </w:pPr>
      <w:r w:rsidRPr="003267F7">
        <w:rPr>
          <w:rFonts w:ascii="Arial" w:hAnsi="Arial" w:cs="Arial"/>
          <w:sz w:val="20"/>
          <w:szCs w:val="20"/>
        </w:rPr>
        <w:t>Bei einer</w:t>
      </w:r>
      <w:r w:rsidR="00715248" w:rsidRPr="003267F7">
        <w:rPr>
          <w:rFonts w:ascii="Arial" w:hAnsi="Arial" w:cs="Arial"/>
          <w:sz w:val="20"/>
          <w:szCs w:val="20"/>
        </w:rPr>
        <w:t xml:space="preserve"> </w:t>
      </w:r>
      <w:r w:rsidR="00715248" w:rsidRPr="00743BD6">
        <w:rPr>
          <w:rFonts w:ascii="Arial" w:hAnsi="Arial" w:cs="Arial"/>
          <w:sz w:val="20"/>
          <w:szCs w:val="20"/>
        </w:rPr>
        <w:t>Berufsunfähigkeits</w:t>
      </w:r>
      <w:r w:rsidR="00715248" w:rsidRPr="00743BD6">
        <w:rPr>
          <w:rFonts w:ascii="Arial" w:hAnsi="Arial" w:cs="Arial"/>
          <w:b/>
          <w:sz w:val="20"/>
          <w:szCs w:val="20"/>
        </w:rPr>
        <w:t>zusatz</w:t>
      </w:r>
      <w:r w:rsidR="00715248" w:rsidRPr="00743BD6">
        <w:rPr>
          <w:rFonts w:ascii="Arial" w:hAnsi="Arial" w:cs="Arial"/>
          <w:sz w:val="20"/>
          <w:szCs w:val="20"/>
        </w:rPr>
        <w:t>versicherung</w:t>
      </w:r>
      <w:r w:rsidRPr="003267F7">
        <w:rPr>
          <w:rFonts w:ascii="Arial" w:hAnsi="Arial" w:cs="Arial"/>
          <w:sz w:val="20"/>
          <w:szCs w:val="20"/>
        </w:rPr>
        <w:t xml:space="preserve">: </w:t>
      </w:r>
      <w:r w:rsidR="00715248" w:rsidRPr="00743BD6">
        <w:rPr>
          <w:rFonts w:ascii="Arial" w:hAnsi="Arial" w:cs="Arial"/>
          <w:sz w:val="20"/>
          <w:szCs w:val="20"/>
        </w:rPr>
        <w:t>Beitragsfreie Dynamisierung</w:t>
      </w:r>
      <w:r w:rsidRPr="003267F7">
        <w:rPr>
          <w:rFonts w:ascii="Arial"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r w:rsidRPr="003267F7">
        <w:rPr>
          <w:rFonts w:ascii="Arial" w:hAnsi="Arial" w:cs="Arial"/>
          <w:sz w:val="20"/>
          <w:szCs w:val="20"/>
        </w:rPr>
        <w:br/>
      </w:r>
      <w:r w:rsidR="003267F7" w:rsidRPr="003267F7">
        <w:rPr>
          <w:rFonts w:ascii="Arial" w:hAnsi="Arial" w:cs="Arial"/>
          <w:sz w:val="20"/>
          <w:szCs w:val="20"/>
        </w:rPr>
        <w:t xml:space="preserve">des Haupttarifs im </w:t>
      </w:r>
      <w:r w:rsidR="00715248" w:rsidRPr="003267F7">
        <w:rPr>
          <w:rFonts w:ascii="Arial" w:hAnsi="Arial" w:cs="Arial"/>
          <w:sz w:val="20"/>
          <w:szCs w:val="20"/>
        </w:rPr>
        <w:t>Leistungsfall?</w:t>
      </w:r>
      <w:r w:rsidR="00BC7642">
        <w:rPr>
          <w:rFonts w:ascii="Arial" w:hAnsi="Arial" w:cs="Arial"/>
          <w:sz w:val="20"/>
          <w:szCs w:val="20"/>
        </w:rPr>
        <w:t xml:space="preserve"> Falls ja, </w:t>
      </w:r>
      <w:r w:rsidR="00BC7642" w:rsidRPr="003267F7">
        <w:rPr>
          <w:rFonts w:ascii="Arial" w:hAnsi="Arial" w:cs="Arial"/>
          <w:sz w:val="20"/>
          <w:szCs w:val="20"/>
        </w:rPr>
        <w:t>___ %</w:t>
      </w:r>
    </w:p>
    <w:p w14:paraId="3CF9DF59" w14:textId="77777777" w:rsidR="00715248" w:rsidRPr="003267F7" w:rsidRDefault="00407C40" w:rsidP="00773849">
      <w:pPr>
        <w:tabs>
          <w:tab w:val="left" w:pos="2992"/>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Beitragsdynamik</w:t>
      </w:r>
      <w:r w:rsidRPr="003267F7">
        <w:rPr>
          <w:rFonts w:ascii="Arial" w:hAnsi="Arial" w:cs="Arial"/>
          <w:sz w:val="20"/>
          <w:szCs w:val="20"/>
        </w:rPr>
        <w:t xml:space="preserve"> der Berufsunfähigkeitsleistungen</w:t>
      </w:r>
      <w:r w:rsidR="00B121ED" w:rsidRPr="003267F7">
        <w:rPr>
          <w:rFonts w:ascii="Arial" w:hAnsi="Arial" w:cs="Arial"/>
          <w:sz w:val="20"/>
          <w:szCs w:val="20"/>
        </w:rPr>
        <w:t xml:space="preserve"> (Rente und</w:t>
      </w:r>
      <w:r w:rsidR="00715248" w:rsidRPr="003267F7">
        <w:rPr>
          <w:rFonts w:ascii="Arial" w:hAnsi="Arial" w:cs="Arial"/>
          <w:sz w:val="20"/>
          <w:szCs w:val="20"/>
        </w:rPr>
        <w:t xml:space="preserve"> B</w:t>
      </w:r>
      <w:r w:rsidRPr="003267F7">
        <w:rPr>
          <w:rFonts w:ascii="Arial" w:hAnsi="Arial" w:cs="Arial"/>
          <w:sz w:val="20"/>
          <w:szCs w:val="20"/>
        </w:rPr>
        <w:t>eitragsbefreiung)</w:t>
      </w:r>
      <w:r w:rsidR="00715248" w:rsidRPr="003267F7">
        <w:rPr>
          <w:rFonts w:ascii="Arial"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r w:rsidR="00BC7642">
        <w:rPr>
          <w:rFonts w:ascii="Arial" w:eastAsia="Calibri" w:hAnsi="Arial" w:cs="Arial"/>
          <w:sz w:val="20"/>
          <w:szCs w:val="20"/>
        </w:rPr>
        <w:br/>
      </w:r>
      <w:r w:rsidR="003267F7" w:rsidRPr="003267F7">
        <w:rPr>
          <w:rFonts w:ascii="Arial" w:hAnsi="Arial" w:cs="Arial"/>
          <w:sz w:val="20"/>
          <w:szCs w:val="20"/>
        </w:rPr>
        <w:t xml:space="preserve">ohne weitere </w:t>
      </w:r>
      <w:r w:rsidRPr="003267F7">
        <w:rPr>
          <w:rFonts w:ascii="Arial" w:hAnsi="Arial" w:cs="Arial"/>
          <w:sz w:val="20"/>
          <w:szCs w:val="20"/>
        </w:rPr>
        <w:t>Gesundheitsprüfung?</w:t>
      </w:r>
      <w:r w:rsidR="00BC7642" w:rsidRPr="00BC7642">
        <w:rPr>
          <w:rFonts w:ascii="Arial" w:hAnsi="Arial" w:cs="Arial"/>
          <w:sz w:val="20"/>
          <w:szCs w:val="20"/>
        </w:rPr>
        <w:t xml:space="preserve"> </w:t>
      </w:r>
      <w:r w:rsidR="00BC7642">
        <w:rPr>
          <w:rFonts w:ascii="Arial" w:hAnsi="Arial" w:cs="Arial"/>
          <w:sz w:val="20"/>
          <w:szCs w:val="20"/>
        </w:rPr>
        <w:t xml:space="preserve">Falls ja, </w:t>
      </w:r>
      <w:r w:rsidR="00BC7642" w:rsidRPr="003267F7">
        <w:rPr>
          <w:rFonts w:ascii="Arial" w:hAnsi="Arial" w:cs="Arial"/>
          <w:sz w:val="20"/>
          <w:szCs w:val="20"/>
        </w:rPr>
        <w:t>___ %</w:t>
      </w:r>
    </w:p>
    <w:p w14:paraId="58FA387D" w14:textId="77777777" w:rsidR="00407C40" w:rsidRPr="003267F7" w:rsidRDefault="00773849" w:rsidP="00773849">
      <w:pPr>
        <w:tabs>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G</w:t>
      </w:r>
      <w:r w:rsidR="00715248" w:rsidRPr="00743BD6">
        <w:rPr>
          <w:rFonts w:ascii="Arial" w:hAnsi="Arial" w:cs="Arial"/>
          <w:sz w:val="20"/>
          <w:szCs w:val="20"/>
        </w:rPr>
        <w:t>arantierte Rentendynamik im Leistungsfall</w:t>
      </w:r>
      <w:r w:rsidR="00715248" w:rsidRPr="003267F7">
        <w:rPr>
          <w:rFonts w:ascii="Arial" w:hAnsi="Arial" w:cs="Arial"/>
          <w:sz w:val="20"/>
          <w:szCs w:val="20"/>
        </w:rPr>
        <w:t xml:space="preserve"> ohne weitere </w:t>
      </w:r>
      <w:r w:rsidRPr="003267F7">
        <w:rPr>
          <w:rFonts w:ascii="Arial" w:hAnsi="Arial" w:cs="Arial"/>
          <w:sz w:val="20"/>
          <w:szCs w:val="20"/>
        </w:rPr>
        <w:t>Gesundheitsprüfung?</w:t>
      </w:r>
      <w:r w:rsidR="00715248" w:rsidRPr="003267F7">
        <w:rPr>
          <w:rFonts w:ascii="Arial"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r w:rsidR="00BC7642">
        <w:rPr>
          <w:rFonts w:ascii="Arial" w:eastAsia="Calibri" w:hAnsi="Arial" w:cs="Arial"/>
          <w:sz w:val="20"/>
          <w:szCs w:val="20"/>
        </w:rPr>
        <w:br/>
        <w:t>Falls ja,</w:t>
      </w:r>
      <w:r w:rsidR="00715248" w:rsidRPr="003267F7">
        <w:rPr>
          <w:rFonts w:ascii="Arial" w:eastAsia="Calibri" w:hAnsi="Arial" w:cs="Arial"/>
          <w:sz w:val="20"/>
          <w:szCs w:val="20"/>
        </w:rPr>
        <w:t xml:space="preserve"> </w:t>
      </w:r>
      <w:r w:rsidR="00715248" w:rsidRPr="003267F7">
        <w:rPr>
          <w:rFonts w:ascii="Arial" w:hAnsi="Arial" w:cs="Arial"/>
          <w:sz w:val="20"/>
          <w:szCs w:val="20"/>
        </w:rPr>
        <w:t>___ %</w:t>
      </w:r>
    </w:p>
    <w:p w14:paraId="1256077A" w14:textId="77777777" w:rsidR="00407C40" w:rsidRPr="00743BD6" w:rsidRDefault="00407C40" w:rsidP="00130171">
      <w:pPr>
        <w:tabs>
          <w:tab w:val="left" w:pos="142"/>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Nachversicherungsgarantie bei Abschluss der Berufsausbildung?</w:t>
      </w:r>
      <w:r w:rsidRPr="00743BD6">
        <w:rPr>
          <w:rFonts w:ascii="Arial"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Ja </w:t>
      </w:r>
      <w:r w:rsidR="00BC7642"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Nein</w:t>
      </w:r>
    </w:p>
    <w:p w14:paraId="096994A9" w14:textId="77777777" w:rsidR="00407C40" w:rsidRPr="00743BD6" w:rsidRDefault="00407C40" w:rsidP="00130171">
      <w:pPr>
        <w:tabs>
          <w:tab w:val="left" w:pos="142"/>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Nachversicherungsgarantie bei Heirat und Geburt/Adoption?</w:t>
      </w:r>
      <w:r w:rsidRPr="00743BD6">
        <w:rPr>
          <w:rFonts w:ascii="Arial"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Ja </w:t>
      </w:r>
      <w:r w:rsidR="00BC7642"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Nein</w:t>
      </w:r>
    </w:p>
    <w:p w14:paraId="3278D9DB" w14:textId="77777777" w:rsidR="00407C40" w:rsidRPr="00743BD6" w:rsidRDefault="008A1A59"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743BD6">
        <w:rPr>
          <w:rFonts w:ascii="Arial" w:hAnsi="Arial" w:cs="Arial"/>
          <w:sz w:val="20"/>
          <w:szCs w:val="20"/>
        </w:rPr>
        <w:t xml:space="preserve">Weitere </w:t>
      </w:r>
      <w:r w:rsidR="00407C40" w:rsidRPr="00743BD6">
        <w:rPr>
          <w:rFonts w:ascii="Arial" w:hAnsi="Arial" w:cs="Arial"/>
          <w:sz w:val="20"/>
          <w:szCs w:val="20"/>
        </w:rPr>
        <w:t>Nachversicherungsgarantie</w:t>
      </w:r>
      <w:r w:rsidRPr="00743BD6">
        <w:rPr>
          <w:rFonts w:ascii="Arial" w:hAnsi="Arial" w:cs="Arial"/>
          <w:sz w:val="20"/>
          <w:szCs w:val="20"/>
        </w:rPr>
        <w:t>n?</w:t>
      </w:r>
      <w:r w:rsidR="00BC7642" w:rsidRPr="00743BD6">
        <w:rPr>
          <w:rFonts w:ascii="Arial" w:hAnsi="Arial" w:cs="Arial"/>
          <w:sz w:val="20"/>
          <w:szCs w:val="20"/>
        </w:rPr>
        <w:t xml:space="preserve"> Falls ja, bei ___________________</w:t>
      </w:r>
      <w:r w:rsidR="00407C40"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Ja </w:t>
      </w:r>
      <w:r w:rsidR="00BC7642"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Nein</w:t>
      </w:r>
    </w:p>
    <w:p w14:paraId="614A84D1" w14:textId="77777777" w:rsidR="00407C40" w:rsidRPr="00743BD6" w:rsidRDefault="00407C40"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743BD6">
        <w:rPr>
          <w:rFonts w:ascii="Arial" w:eastAsia="Calibri" w:hAnsi="Arial" w:cs="Arial"/>
          <w:sz w:val="20"/>
          <w:szCs w:val="20"/>
        </w:rPr>
        <w:t>Infektionsklausel?</w:t>
      </w:r>
      <w:r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Ja </w:t>
      </w:r>
      <w:r w:rsidR="00BC7642"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Nein</w:t>
      </w:r>
    </w:p>
    <w:p w14:paraId="02D6331A" w14:textId="77777777" w:rsidR="00407C40" w:rsidRPr="00743BD6" w:rsidRDefault="00407C40" w:rsidP="00BC7642">
      <w:pPr>
        <w:tabs>
          <w:tab w:val="left" w:pos="4111"/>
          <w:tab w:val="left" w:pos="4962"/>
          <w:tab w:val="left" w:pos="7655"/>
          <w:tab w:val="left" w:pos="8222"/>
          <w:tab w:val="left" w:pos="8505"/>
        </w:tabs>
        <w:spacing w:before="120" w:after="0" w:line="240" w:lineRule="auto"/>
        <w:rPr>
          <w:rFonts w:ascii="Arial" w:hAnsi="Arial" w:cs="Arial"/>
          <w:sz w:val="20"/>
          <w:szCs w:val="20"/>
        </w:rPr>
      </w:pPr>
      <w:r w:rsidRPr="00743BD6">
        <w:rPr>
          <w:rFonts w:ascii="Arial" w:hAnsi="Arial" w:cs="Arial"/>
          <w:sz w:val="20"/>
          <w:szCs w:val="20"/>
        </w:rPr>
        <w:t>Versicherungsschutz in Krisen- und Kriegsgebieten?</w:t>
      </w:r>
      <w:r w:rsidRPr="00743BD6">
        <w:rPr>
          <w:rFonts w:ascii="Arial" w:eastAsia="Calibri" w:hAnsi="Arial" w:cs="Arial"/>
          <w:sz w:val="20"/>
          <w:szCs w:val="20"/>
        </w:rPr>
        <w:tab/>
      </w:r>
      <w:r w:rsidR="00773849"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Ja</w:t>
      </w:r>
      <w:r w:rsidR="00BC7642" w:rsidRPr="00743BD6">
        <w:rPr>
          <w:rFonts w:ascii="Arial" w:eastAsia="Calibri" w:hAnsi="Arial" w:cs="Arial"/>
          <w:sz w:val="20"/>
          <w:szCs w:val="20"/>
        </w:rPr>
        <w:tab/>
      </w:r>
      <w:r w:rsidR="00BC7642" w:rsidRPr="00743BD6">
        <w:rPr>
          <w:rFonts w:ascii="Arial" w:hAnsi="Arial" w:cs="Arial"/>
          <w:sz w:val="20"/>
          <w:szCs w:val="20"/>
        </w:rPr>
        <w:sym w:font="Wingdings" w:char="F070"/>
      </w:r>
      <w:r w:rsidR="00BC7642" w:rsidRPr="00743BD6">
        <w:rPr>
          <w:rFonts w:ascii="Arial" w:eastAsia="Calibri" w:hAnsi="Arial" w:cs="Arial"/>
          <w:sz w:val="20"/>
          <w:szCs w:val="20"/>
        </w:rPr>
        <w:t xml:space="preserve"> Nein</w:t>
      </w:r>
    </w:p>
    <w:p w14:paraId="6E731282" w14:textId="77777777" w:rsidR="00773849" w:rsidRDefault="0054798B" w:rsidP="00D348D2">
      <w:pPr>
        <w:tabs>
          <w:tab w:val="left" w:pos="142"/>
          <w:tab w:val="left" w:pos="7655"/>
          <w:tab w:val="left" w:pos="8222"/>
          <w:tab w:val="left" w:pos="8505"/>
        </w:tabs>
        <w:spacing w:before="120" w:after="0" w:line="240" w:lineRule="auto"/>
        <w:rPr>
          <w:rFonts w:ascii="Arial" w:hAnsi="Arial" w:cs="Arial"/>
          <w:sz w:val="20"/>
          <w:szCs w:val="20"/>
        </w:rPr>
      </w:pPr>
      <w:r w:rsidRPr="003267F7">
        <w:rPr>
          <w:rFonts w:ascii="Arial" w:hAnsi="Arial" w:cs="Arial"/>
          <w:sz w:val="20"/>
          <w:szCs w:val="20"/>
        </w:rPr>
        <w:t xml:space="preserve">Versicherungsschutz auch bei Berufsunfähigkeit, die durch </w:t>
      </w:r>
      <w:r w:rsidR="00B121ED" w:rsidRPr="00743BD6">
        <w:rPr>
          <w:rFonts w:ascii="Arial" w:hAnsi="Arial" w:cs="Arial"/>
          <w:sz w:val="20"/>
          <w:szCs w:val="20"/>
        </w:rPr>
        <w:t>Fahrveranstaltungen</w:t>
      </w:r>
      <w:r w:rsidR="002C4639" w:rsidRPr="003267F7">
        <w:rPr>
          <w:rFonts w:ascii="Arial"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Ja</w:t>
      </w:r>
      <w:r w:rsidR="00BC7642" w:rsidRPr="003267F7">
        <w:rPr>
          <w:rFonts w:ascii="Arial" w:eastAsia="Calibri" w:hAnsi="Arial" w:cs="Arial"/>
          <w:sz w:val="20"/>
          <w:szCs w:val="20"/>
        </w:rPr>
        <w:t xml:space="preserve"> </w:t>
      </w:r>
      <w:r w:rsidR="00BC7642" w:rsidRPr="003267F7">
        <w:rPr>
          <w:rFonts w:ascii="Arial" w:eastAsia="Calibri" w:hAnsi="Arial" w:cs="Arial"/>
          <w:sz w:val="20"/>
          <w:szCs w:val="20"/>
        </w:rPr>
        <w:tab/>
      </w:r>
      <w:r w:rsidR="00BC7642" w:rsidRPr="003267F7">
        <w:rPr>
          <w:rFonts w:ascii="Arial" w:hAnsi="Arial" w:cs="Arial"/>
          <w:sz w:val="20"/>
          <w:szCs w:val="20"/>
        </w:rPr>
        <w:sym w:font="Wingdings" w:char="F070"/>
      </w:r>
      <w:r w:rsidR="00BC7642" w:rsidRPr="003267F7">
        <w:rPr>
          <w:rFonts w:ascii="Arial" w:eastAsia="Calibri" w:hAnsi="Arial" w:cs="Arial"/>
          <w:sz w:val="20"/>
          <w:szCs w:val="20"/>
        </w:rPr>
        <w:t xml:space="preserve"> </w:t>
      </w:r>
      <w:r w:rsidR="00BC7642">
        <w:rPr>
          <w:rFonts w:ascii="Arial" w:eastAsia="Calibri" w:hAnsi="Arial" w:cs="Arial"/>
          <w:sz w:val="20"/>
          <w:szCs w:val="20"/>
        </w:rPr>
        <w:t>Nein</w:t>
      </w:r>
      <w:r w:rsidR="00B121ED" w:rsidRPr="003267F7">
        <w:rPr>
          <w:rFonts w:ascii="Arial" w:eastAsia="Calibri" w:hAnsi="Arial" w:cs="Arial"/>
          <w:sz w:val="20"/>
          <w:szCs w:val="20"/>
        </w:rPr>
        <w:br/>
      </w:r>
      <w:r w:rsidR="00D64A7D" w:rsidRPr="003267F7">
        <w:rPr>
          <w:rFonts w:ascii="Arial" w:hAnsi="Arial" w:cs="Arial"/>
          <w:sz w:val="20"/>
          <w:szCs w:val="20"/>
        </w:rPr>
        <w:t xml:space="preserve">mit Kraftfahrzeugen </w:t>
      </w:r>
      <w:r w:rsidRPr="003267F7">
        <w:rPr>
          <w:rFonts w:ascii="Arial" w:hAnsi="Arial" w:cs="Arial"/>
          <w:sz w:val="20"/>
          <w:szCs w:val="20"/>
        </w:rPr>
        <w:t>verursacht wurde, bei denen es auf</w:t>
      </w:r>
      <w:r w:rsidR="00B121ED" w:rsidRPr="003267F7">
        <w:rPr>
          <w:rFonts w:ascii="Arial" w:hAnsi="Arial" w:cs="Arial"/>
          <w:sz w:val="20"/>
          <w:szCs w:val="20"/>
        </w:rPr>
        <w:t xml:space="preserve"> die Erzielung einer</w:t>
      </w:r>
      <w:r w:rsidR="00B121ED" w:rsidRPr="003267F7">
        <w:rPr>
          <w:rFonts w:ascii="Arial" w:hAnsi="Arial" w:cs="Arial"/>
          <w:sz w:val="20"/>
          <w:szCs w:val="20"/>
        </w:rPr>
        <w:br/>
      </w:r>
      <w:r w:rsidR="00D64A7D" w:rsidRPr="00743BD6">
        <w:rPr>
          <w:rFonts w:ascii="Arial" w:hAnsi="Arial" w:cs="Arial"/>
          <w:sz w:val="20"/>
          <w:szCs w:val="20"/>
        </w:rPr>
        <w:t>Höchstgeschwindigkeit</w:t>
      </w:r>
      <w:r w:rsidR="00D64A7D" w:rsidRPr="003267F7">
        <w:rPr>
          <w:rFonts w:ascii="Arial" w:hAnsi="Arial" w:cs="Arial"/>
          <w:sz w:val="20"/>
          <w:szCs w:val="20"/>
        </w:rPr>
        <w:t xml:space="preserve"> ankommt?</w:t>
      </w:r>
    </w:p>
    <w:p w14:paraId="4F99E98F" w14:textId="77777777" w:rsidR="00743BD6" w:rsidRPr="007010C2" w:rsidRDefault="00743BD6" w:rsidP="00743BD6">
      <w:pPr>
        <w:tabs>
          <w:tab w:val="left" w:pos="142"/>
          <w:tab w:val="left" w:pos="4111"/>
        </w:tabs>
        <w:spacing w:before="120" w:after="0" w:line="240" w:lineRule="auto"/>
        <w:rPr>
          <w:rFonts w:ascii="Arial" w:hAnsi="Arial" w:cs="Arial"/>
          <w:sz w:val="20"/>
          <w:szCs w:val="20"/>
        </w:rPr>
      </w:pPr>
    </w:p>
    <w:p w14:paraId="0B4A9FD3" w14:textId="77777777" w:rsidR="008B10A0" w:rsidRDefault="008B10A0">
      <w:pPr>
        <w:rPr>
          <w:rFonts w:ascii="Arial" w:hAnsi="Arial" w:cs="Arial"/>
          <w:b/>
          <w:sz w:val="20"/>
          <w:szCs w:val="20"/>
        </w:rPr>
      </w:pPr>
      <w:r>
        <w:rPr>
          <w:rFonts w:ascii="Arial" w:hAnsi="Arial" w:cs="Arial"/>
          <w:b/>
          <w:sz w:val="20"/>
          <w:szCs w:val="20"/>
        </w:rPr>
        <w:br w:type="page"/>
      </w:r>
    </w:p>
    <w:p w14:paraId="5EA1E5BE" w14:textId="5C92EAE8" w:rsidR="00662832" w:rsidRPr="007010C2" w:rsidRDefault="00743BD6" w:rsidP="007010C2">
      <w:pPr>
        <w:tabs>
          <w:tab w:val="left" w:pos="142"/>
          <w:tab w:val="left" w:pos="4111"/>
        </w:tabs>
        <w:spacing w:before="120" w:after="0" w:line="240" w:lineRule="auto"/>
        <w:rPr>
          <w:rFonts w:ascii="Arial" w:hAnsi="Arial" w:cs="Arial"/>
          <w:b/>
          <w:sz w:val="20"/>
          <w:szCs w:val="20"/>
        </w:rPr>
      </w:pPr>
      <w:r w:rsidRPr="007010C2">
        <w:rPr>
          <w:rFonts w:ascii="Arial" w:hAnsi="Arial" w:cs="Arial"/>
          <w:b/>
          <w:sz w:val="20"/>
          <w:szCs w:val="20"/>
        </w:rPr>
        <w:t>Gewünschte Erweiterungen des Versicherungsschutzes</w:t>
      </w:r>
    </w:p>
    <w:p w14:paraId="03F79F37" w14:textId="77777777" w:rsidR="00D64A7D" w:rsidRPr="003267F7" w:rsidRDefault="00773849" w:rsidP="00D64A7D">
      <w:pPr>
        <w:tabs>
          <w:tab w:val="left" w:pos="142"/>
          <w:tab w:val="left" w:pos="7655"/>
          <w:tab w:val="left" w:pos="8222"/>
          <w:tab w:val="left" w:pos="8505"/>
        </w:tabs>
        <w:spacing w:before="120" w:after="0" w:line="240" w:lineRule="auto"/>
        <w:rPr>
          <w:rFonts w:ascii="Arial" w:hAnsi="Arial" w:cs="Arial"/>
          <w:sz w:val="20"/>
          <w:szCs w:val="20"/>
        </w:rPr>
      </w:pPr>
      <w:r w:rsidRPr="003267F7">
        <w:rPr>
          <w:rFonts w:ascii="Arial" w:hAnsi="Arial" w:cs="Arial"/>
          <w:sz w:val="20"/>
          <w:szCs w:val="20"/>
        </w:rPr>
        <w:t>Leistung auch dann, wenn die Berufsunfähigkeit durch Luftfahrten in Ihrer</w:t>
      </w:r>
      <w:r w:rsidRPr="003267F7">
        <w:rPr>
          <w:rFonts w:ascii="Arial"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Ja</w:t>
      </w:r>
      <w:r w:rsidR="00743BD6" w:rsidRPr="00743BD6">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Nein</w:t>
      </w:r>
      <w:r w:rsidRPr="003267F7">
        <w:rPr>
          <w:rFonts w:ascii="Arial" w:eastAsia="Calibri" w:hAnsi="Arial" w:cs="Arial"/>
          <w:sz w:val="20"/>
          <w:szCs w:val="20"/>
        </w:rPr>
        <w:br/>
      </w:r>
      <w:r w:rsidR="00D64A7D" w:rsidRPr="003267F7">
        <w:rPr>
          <w:rFonts w:ascii="Arial" w:hAnsi="Arial" w:cs="Arial"/>
          <w:sz w:val="20"/>
          <w:szCs w:val="20"/>
        </w:rPr>
        <w:t xml:space="preserve">Eigenschaft als </w:t>
      </w:r>
      <w:r w:rsidR="00D64A7D" w:rsidRPr="00743BD6">
        <w:rPr>
          <w:rFonts w:ascii="Arial" w:hAnsi="Arial" w:cs="Arial"/>
          <w:sz w:val="20"/>
          <w:szCs w:val="20"/>
        </w:rPr>
        <w:t>Luftfahrzeug</w:t>
      </w:r>
      <w:r w:rsidRPr="00743BD6">
        <w:rPr>
          <w:rFonts w:ascii="Arial" w:hAnsi="Arial" w:cs="Arial"/>
          <w:sz w:val="20"/>
          <w:szCs w:val="20"/>
        </w:rPr>
        <w:t>führer</w:t>
      </w:r>
      <w:r w:rsidRPr="003267F7">
        <w:rPr>
          <w:rFonts w:ascii="Arial" w:hAnsi="Arial" w:cs="Arial"/>
          <w:sz w:val="20"/>
          <w:szCs w:val="20"/>
        </w:rPr>
        <w:t xml:space="preserve"> (auch Luftsportgeräteführer) oder </w:t>
      </w:r>
      <w:r w:rsidR="00D64A7D">
        <w:rPr>
          <w:rFonts w:ascii="Arial" w:hAnsi="Arial" w:cs="Arial"/>
          <w:sz w:val="20"/>
          <w:szCs w:val="20"/>
        </w:rPr>
        <w:br/>
      </w:r>
      <w:r w:rsidR="00D64A7D" w:rsidRPr="003267F7">
        <w:rPr>
          <w:rFonts w:ascii="Arial" w:hAnsi="Arial" w:cs="Arial"/>
          <w:sz w:val="20"/>
          <w:szCs w:val="20"/>
        </w:rPr>
        <w:t>Besatzungsmitglied verursacht wurde?</w:t>
      </w:r>
    </w:p>
    <w:p w14:paraId="4DA3B7C1" w14:textId="77777777" w:rsidR="00A909B7" w:rsidRPr="003267F7" w:rsidRDefault="008A1A59" w:rsidP="00130171">
      <w:pPr>
        <w:tabs>
          <w:tab w:val="left" w:pos="142"/>
          <w:tab w:val="left" w:pos="7655"/>
          <w:tab w:val="left" w:pos="8222"/>
          <w:tab w:val="left" w:pos="8505"/>
        </w:tabs>
        <w:spacing w:before="120" w:after="0" w:line="240" w:lineRule="auto"/>
        <w:rPr>
          <w:rFonts w:ascii="Arial" w:hAnsi="Arial" w:cs="Arial"/>
          <w:sz w:val="20"/>
          <w:szCs w:val="20"/>
        </w:rPr>
      </w:pPr>
      <w:r w:rsidRPr="003267F7">
        <w:rPr>
          <w:rFonts w:ascii="Arial" w:hAnsi="Arial" w:cs="Arial"/>
          <w:sz w:val="20"/>
          <w:szCs w:val="20"/>
        </w:rPr>
        <w:t>Leistung auch dann</w:t>
      </w:r>
      <w:r w:rsidR="00954342" w:rsidRPr="003267F7">
        <w:rPr>
          <w:rFonts w:ascii="Arial" w:hAnsi="Arial" w:cs="Arial"/>
          <w:sz w:val="20"/>
          <w:szCs w:val="20"/>
        </w:rPr>
        <w:t xml:space="preserve">, wenn die Berufsunfähigkeit durch </w:t>
      </w:r>
      <w:r w:rsidR="00954342" w:rsidRPr="007010C2">
        <w:rPr>
          <w:rFonts w:ascii="Arial" w:hAnsi="Arial" w:cs="Arial"/>
          <w:sz w:val="20"/>
          <w:szCs w:val="20"/>
        </w:rPr>
        <w:t>Strahlen</w:t>
      </w:r>
      <w:r w:rsidR="003B51E7" w:rsidRPr="003267F7">
        <w:rPr>
          <w:rFonts w:ascii="Arial" w:hAnsi="Arial" w:cs="Arial"/>
          <w:sz w:val="20"/>
          <w:szCs w:val="20"/>
        </w:rPr>
        <w:t xml:space="preserve"> verursacht wurde?</w:t>
      </w:r>
      <w:r w:rsidR="002C4639" w:rsidRPr="003267F7">
        <w:rPr>
          <w:rFonts w:ascii="Arial" w:hAnsi="Arial" w:cs="Arial"/>
          <w:b/>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Ja</w:t>
      </w:r>
      <w:r w:rsidR="00743BD6" w:rsidRPr="00743BD6">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Nein</w:t>
      </w:r>
    </w:p>
    <w:p w14:paraId="1CCD387D" w14:textId="77777777" w:rsidR="00407C40" w:rsidRPr="003267F7" w:rsidRDefault="00407C40"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3267F7">
        <w:rPr>
          <w:rFonts w:ascii="Arial" w:eastAsia="Calibri" w:hAnsi="Arial" w:cs="Arial"/>
          <w:sz w:val="20"/>
          <w:szCs w:val="20"/>
        </w:rPr>
        <w:t xml:space="preserve">Wünschen Sie den </w:t>
      </w:r>
      <w:r w:rsidRPr="007010C2">
        <w:rPr>
          <w:rFonts w:ascii="Arial" w:eastAsia="Calibri" w:hAnsi="Arial" w:cs="Arial"/>
          <w:sz w:val="20"/>
          <w:szCs w:val="20"/>
        </w:rPr>
        <w:t>Verzicht auf § 163 VVG</w:t>
      </w:r>
      <w:r w:rsidRPr="003267F7">
        <w:rPr>
          <w:rFonts w:ascii="Arial" w:eastAsia="Calibri" w:hAnsi="Arial" w:cs="Arial"/>
          <w:sz w:val="20"/>
          <w:szCs w:val="20"/>
        </w:rPr>
        <w:t>?</w:t>
      </w:r>
      <w:r w:rsidRPr="003267F7">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Ja</w:t>
      </w:r>
      <w:r w:rsidR="00743BD6" w:rsidRPr="00743BD6">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Nein</w:t>
      </w:r>
    </w:p>
    <w:p w14:paraId="07FCD0EE" w14:textId="77777777" w:rsidR="00407C40" w:rsidRPr="003267F7" w:rsidRDefault="00407C40" w:rsidP="00130171">
      <w:pPr>
        <w:tabs>
          <w:tab w:val="left" w:pos="142"/>
          <w:tab w:val="left" w:pos="7655"/>
          <w:tab w:val="left" w:pos="8222"/>
          <w:tab w:val="left" w:pos="8505"/>
        </w:tabs>
        <w:spacing w:before="120" w:after="0" w:line="240" w:lineRule="auto"/>
        <w:rPr>
          <w:rFonts w:ascii="Arial" w:eastAsia="Calibri" w:hAnsi="Arial" w:cs="Arial"/>
          <w:sz w:val="20"/>
          <w:szCs w:val="20"/>
        </w:rPr>
      </w:pPr>
      <w:r w:rsidRPr="003267F7">
        <w:rPr>
          <w:rFonts w:ascii="Arial" w:eastAsia="Calibri" w:hAnsi="Arial" w:cs="Arial"/>
          <w:sz w:val="20"/>
          <w:szCs w:val="20"/>
        </w:rPr>
        <w:t xml:space="preserve">Soll eine </w:t>
      </w:r>
      <w:r w:rsidRPr="007010C2">
        <w:rPr>
          <w:rFonts w:ascii="Arial" w:eastAsia="Calibri" w:hAnsi="Arial" w:cs="Arial"/>
          <w:sz w:val="20"/>
          <w:szCs w:val="20"/>
        </w:rPr>
        <w:t>Karenzzeit</w:t>
      </w:r>
      <w:r w:rsidRPr="003267F7">
        <w:rPr>
          <w:rFonts w:ascii="Arial" w:eastAsia="Calibri" w:hAnsi="Arial" w:cs="Arial"/>
          <w:sz w:val="20"/>
          <w:szCs w:val="20"/>
        </w:rPr>
        <w:t xml:space="preserve"> vereinbart werden?</w:t>
      </w:r>
      <w:r w:rsidR="00743BD6">
        <w:rPr>
          <w:rFonts w:ascii="Arial" w:eastAsia="Calibri" w:hAnsi="Arial" w:cs="Arial"/>
          <w:sz w:val="20"/>
          <w:szCs w:val="20"/>
        </w:rPr>
        <w:t xml:space="preserve"> Falls ja, ____ Monate</w:t>
      </w:r>
      <w:r w:rsidRPr="003267F7">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Ja</w:t>
      </w:r>
      <w:r w:rsidR="00743BD6" w:rsidRPr="00743BD6">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Nein</w:t>
      </w:r>
    </w:p>
    <w:p w14:paraId="08E7F2D0" w14:textId="77777777" w:rsidR="00407C40" w:rsidRPr="003267F7" w:rsidRDefault="00407C40" w:rsidP="00130171">
      <w:pPr>
        <w:tabs>
          <w:tab w:val="left" w:pos="142"/>
          <w:tab w:val="left" w:pos="7655"/>
          <w:tab w:val="left" w:pos="8222"/>
          <w:tab w:val="left" w:pos="8505"/>
        </w:tabs>
        <w:spacing w:before="120" w:after="0" w:line="240" w:lineRule="auto"/>
        <w:rPr>
          <w:rFonts w:ascii="Arial" w:hAnsi="Arial" w:cs="Arial"/>
          <w:sz w:val="20"/>
          <w:szCs w:val="20"/>
        </w:rPr>
      </w:pPr>
      <w:r w:rsidRPr="003267F7">
        <w:rPr>
          <w:rFonts w:ascii="Arial" w:hAnsi="Arial" w:cs="Arial"/>
          <w:sz w:val="20"/>
          <w:szCs w:val="20"/>
        </w:rPr>
        <w:t xml:space="preserve">Benötigen Sie im Leistungsfall </w:t>
      </w:r>
      <w:r w:rsidRPr="007010C2">
        <w:rPr>
          <w:rFonts w:ascii="Arial" w:hAnsi="Arial" w:cs="Arial"/>
          <w:sz w:val="20"/>
          <w:szCs w:val="20"/>
        </w:rPr>
        <w:t>Anfangshilfen</w:t>
      </w:r>
      <w:r w:rsidRPr="003267F7">
        <w:rPr>
          <w:rFonts w:ascii="Arial" w:hAnsi="Arial" w:cs="Arial"/>
          <w:sz w:val="20"/>
          <w:szCs w:val="20"/>
        </w:rPr>
        <w:t xml:space="preserve"> (z.B. Einmalzahlung)?</w:t>
      </w:r>
      <w:r w:rsidRPr="003267F7">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Ja</w:t>
      </w:r>
      <w:r w:rsidR="00743BD6" w:rsidRPr="00743BD6">
        <w:rPr>
          <w:rFonts w:ascii="Arial" w:eastAsia="Calibri" w:hAnsi="Arial" w:cs="Arial"/>
          <w:sz w:val="20"/>
          <w:szCs w:val="20"/>
        </w:rPr>
        <w:tab/>
      </w:r>
      <w:r w:rsidR="00743BD6" w:rsidRPr="00743BD6">
        <w:rPr>
          <w:rFonts w:ascii="Arial" w:hAnsi="Arial" w:cs="Arial"/>
          <w:sz w:val="20"/>
          <w:szCs w:val="20"/>
        </w:rPr>
        <w:sym w:font="Wingdings" w:char="F070"/>
      </w:r>
      <w:r w:rsidR="00743BD6" w:rsidRPr="00743BD6">
        <w:rPr>
          <w:rFonts w:ascii="Arial" w:eastAsia="Calibri" w:hAnsi="Arial" w:cs="Arial"/>
          <w:sz w:val="20"/>
          <w:szCs w:val="20"/>
        </w:rPr>
        <w:t xml:space="preserve"> Nein</w:t>
      </w:r>
    </w:p>
    <w:p w14:paraId="455AB974" w14:textId="77777777" w:rsidR="007010C2" w:rsidRDefault="007010C2" w:rsidP="007010C2">
      <w:pPr>
        <w:tabs>
          <w:tab w:val="left" w:pos="4111"/>
        </w:tabs>
        <w:spacing w:before="120" w:after="0" w:line="240" w:lineRule="auto"/>
        <w:ind w:right="130"/>
        <w:rPr>
          <w:rFonts w:ascii="Arial" w:hAnsi="Arial" w:cs="Arial"/>
          <w:sz w:val="20"/>
          <w:szCs w:val="20"/>
        </w:rPr>
      </w:pPr>
    </w:p>
    <w:p w14:paraId="44897134" w14:textId="77777777" w:rsidR="007010C2" w:rsidRPr="00B05139" w:rsidRDefault="007010C2" w:rsidP="007010C2">
      <w:pPr>
        <w:tabs>
          <w:tab w:val="left" w:pos="4111"/>
        </w:tabs>
        <w:spacing w:before="120" w:after="0" w:line="240" w:lineRule="auto"/>
        <w:ind w:right="130"/>
        <w:rPr>
          <w:rFonts w:ascii="Arial" w:hAnsi="Arial" w:cs="Arial"/>
          <w:sz w:val="20"/>
          <w:szCs w:val="20"/>
        </w:rPr>
      </w:pPr>
      <w:r w:rsidRPr="005F04A5">
        <w:rPr>
          <w:rFonts w:ascii="Arial" w:hAnsi="Arial" w:cs="Arial"/>
          <w:sz w:val="20"/>
          <w:szCs w:val="20"/>
        </w:rPr>
        <w:t>Anmerkungen</w:t>
      </w:r>
      <w:r>
        <w:rPr>
          <w:rFonts w:ascii="Arial" w:hAnsi="Arial" w:cs="Arial"/>
          <w:sz w:val="20"/>
          <w:szCs w:val="20"/>
        </w:rPr>
        <w:t xml:space="preserve"> </w:t>
      </w:r>
      <w:r w:rsidRPr="00B05139">
        <w:rPr>
          <w:rFonts w:ascii="Arial" w:hAnsi="Arial" w:cs="Arial"/>
          <w:sz w:val="20"/>
          <w:szCs w:val="20"/>
        </w:rPr>
        <w:t>______________________________________________________</w:t>
      </w:r>
      <w:r>
        <w:rPr>
          <w:rFonts w:ascii="Arial" w:hAnsi="Arial" w:cs="Arial"/>
          <w:sz w:val="20"/>
          <w:szCs w:val="20"/>
        </w:rPr>
        <w:t>____________________________</w:t>
      </w:r>
    </w:p>
    <w:p w14:paraId="67C8BE77" w14:textId="77777777" w:rsidR="007010C2" w:rsidRPr="00B05139" w:rsidRDefault="007010C2" w:rsidP="007010C2">
      <w:pPr>
        <w:tabs>
          <w:tab w:val="left" w:pos="4111"/>
        </w:tabs>
        <w:spacing w:before="120" w:after="0" w:line="240" w:lineRule="auto"/>
        <w:ind w:right="129"/>
        <w:rPr>
          <w:rFonts w:ascii="Arial" w:hAnsi="Arial" w:cs="Arial"/>
          <w:sz w:val="20"/>
          <w:szCs w:val="20"/>
        </w:rPr>
      </w:pPr>
      <w:r>
        <w:rPr>
          <w:rFonts w:ascii="Arial" w:hAnsi="Arial" w:cs="Arial"/>
          <w:sz w:val="20"/>
          <w:szCs w:val="20"/>
        </w:rPr>
        <w:t>_____________________________________</w:t>
      </w:r>
      <w:r w:rsidRPr="00B05139">
        <w:rPr>
          <w:rFonts w:ascii="Arial" w:hAnsi="Arial" w:cs="Arial"/>
          <w:sz w:val="20"/>
          <w:szCs w:val="20"/>
        </w:rPr>
        <w:t>_________________________________________________________</w:t>
      </w:r>
    </w:p>
    <w:p w14:paraId="1B3FCE9F" w14:textId="77777777" w:rsidR="007010C2" w:rsidRPr="005F04A5" w:rsidRDefault="007010C2" w:rsidP="007010C2">
      <w:pPr>
        <w:tabs>
          <w:tab w:val="left" w:pos="2410"/>
        </w:tabs>
        <w:spacing w:before="160"/>
        <w:rPr>
          <w:rFonts w:ascii="Arial" w:hAnsi="Arial" w:cs="Arial"/>
          <w:sz w:val="20"/>
          <w:szCs w:val="20"/>
        </w:rPr>
      </w:pPr>
      <w:r w:rsidRPr="005F04A5">
        <w:rPr>
          <w:rFonts w:ascii="Arial" w:hAnsi="Arial" w:cs="Arial"/>
          <w:sz w:val="20"/>
          <w:szCs w:val="20"/>
        </w:rPr>
        <w:t xml:space="preserve">Gesprächspartner und </w:t>
      </w:r>
      <w:r w:rsidRPr="005F04A5">
        <w:rPr>
          <w:rFonts w:ascii="Arial" w:hAnsi="Arial" w:cs="Arial"/>
          <w:sz w:val="20"/>
          <w:szCs w:val="20"/>
        </w:rPr>
        <w:br/>
        <w:t xml:space="preserve">weitere Anwesende: </w:t>
      </w:r>
      <w:r w:rsidRPr="005F04A5">
        <w:rPr>
          <w:rFonts w:ascii="Arial" w:hAnsi="Arial" w:cs="Arial"/>
          <w:sz w:val="20"/>
          <w:szCs w:val="20"/>
        </w:rPr>
        <w:tab/>
        <w:t>______________________________________________________________</w:t>
      </w:r>
      <w:r>
        <w:rPr>
          <w:rFonts w:ascii="Arial" w:hAnsi="Arial" w:cs="Arial"/>
          <w:sz w:val="20"/>
          <w:szCs w:val="20"/>
        </w:rPr>
        <w:t>__________</w:t>
      </w:r>
    </w:p>
    <w:p w14:paraId="79E6791C" w14:textId="77777777" w:rsidR="007010C2" w:rsidRPr="005F04A5" w:rsidRDefault="007010C2" w:rsidP="007010C2">
      <w:pPr>
        <w:tabs>
          <w:tab w:val="left" w:pos="2410"/>
        </w:tabs>
        <w:spacing w:before="160"/>
        <w:rPr>
          <w:rFonts w:ascii="Arial" w:hAnsi="Arial" w:cs="Arial"/>
          <w:sz w:val="20"/>
          <w:szCs w:val="20"/>
        </w:rPr>
      </w:pPr>
      <w:r w:rsidRPr="005F04A5">
        <w:rPr>
          <w:rFonts w:ascii="Arial" w:hAnsi="Arial" w:cs="Arial"/>
          <w:sz w:val="20"/>
          <w:szCs w:val="20"/>
        </w:rPr>
        <w:t>Beratungsort und Datum:</w:t>
      </w:r>
      <w:r w:rsidRPr="005F04A5">
        <w:rPr>
          <w:rFonts w:ascii="Arial" w:hAnsi="Arial" w:cs="Arial"/>
          <w:sz w:val="20"/>
          <w:szCs w:val="20"/>
        </w:rPr>
        <w:tab/>
        <w:t>______________________________________________________________</w:t>
      </w:r>
      <w:r>
        <w:rPr>
          <w:rFonts w:ascii="Arial" w:hAnsi="Arial" w:cs="Arial"/>
          <w:sz w:val="20"/>
          <w:szCs w:val="20"/>
        </w:rPr>
        <w:t>__________</w:t>
      </w:r>
    </w:p>
    <w:p w14:paraId="19C10EBA" w14:textId="77777777" w:rsidR="00E00C2F" w:rsidRPr="003267F7" w:rsidRDefault="007010C2" w:rsidP="007010C2">
      <w:pPr>
        <w:tabs>
          <w:tab w:val="left" w:pos="2410"/>
        </w:tabs>
        <w:spacing w:before="160"/>
        <w:rPr>
          <w:rFonts w:ascii="Arial" w:hAnsi="Arial" w:cs="Arial"/>
          <w:sz w:val="20"/>
          <w:szCs w:val="20"/>
        </w:rPr>
      </w:pPr>
      <w:r w:rsidRPr="005F04A5">
        <w:rPr>
          <w:rFonts w:ascii="Arial" w:hAnsi="Arial" w:cs="Arial"/>
          <w:sz w:val="20"/>
          <w:szCs w:val="20"/>
        </w:rPr>
        <w:t>Unterschrift Kunde</w:t>
      </w:r>
      <w:r>
        <w:rPr>
          <w:rFonts w:ascii="Arial" w:hAnsi="Arial" w:cs="Arial"/>
          <w:sz w:val="20"/>
          <w:szCs w:val="20"/>
        </w:rPr>
        <w:tab/>
      </w:r>
      <w:r w:rsidRPr="005F04A5">
        <w:rPr>
          <w:rFonts w:ascii="Arial" w:hAnsi="Arial" w:cs="Arial"/>
          <w:sz w:val="20"/>
          <w:szCs w:val="20"/>
        </w:rPr>
        <w:t xml:space="preserve">________________________   Unterschrift Vermittler </w:t>
      </w:r>
      <w:r>
        <w:rPr>
          <w:rFonts w:ascii="Arial" w:hAnsi="Arial" w:cs="Arial"/>
          <w:sz w:val="20"/>
          <w:szCs w:val="20"/>
        </w:rPr>
        <w:t>__</w:t>
      </w:r>
      <w:r w:rsidRPr="005F04A5">
        <w:rPr>
          <w:rFonts w:ascii="Arial" w:hAnsi="Arial" w:cs="Arial"/>
          <w:sz w:val="20"/>
          <w:szCs w:val="20"/>
        </w:rPr>
        <w:t>__________________________</w:t>
      </w:r>
    </w:p>
    <w:sectPr w:rsidR="00E00C2F" w:rsidRPr="003267F7" w:rsidSect="008B10A0">
      <w:pgSz w:w="11906" w:h="16838"/>
      <w:pgMar w:top="1985" w:right="567" w:bottom="1134" w:left="720"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2E48B" w14:textId="77777777" w:rsidR="000C5D18" w:rsidRDefault="000C5D18" w:rsidP="00DF0528">
      <w:pPr>
        <w:spacing w:after="0" w:line="240" w:lineRule="auto"/>
      </w:pPr>
      <w:r>
        <w:separator/>
      </w:r>
    </w:p>
  </w:endnote>
  <w:endnote w:type="continuationSeparator" w:id="0">
    <w:p w14:paraId="074C61EE" w14:textId="77777777" w:rsidR="000C5D18" w:rsidRDefault="000C5D18" w:rsidP="00DF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2"/>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6A8B" w14:textId="77777777" w:rsidR="00BF2168" w:rsidRDefault="00BF21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EC29" w14:textId="77777777" w:rsidR="00836E70" w:rsidRDefault="00836E70" w:rsidP="00836E70">
    <w:pPr>
      <w:pStyle w:val="Fuzeile"/>
      <w:jc w:val="right"/>
      <w:rPr>
        <w:rFonts w:ascii="Arial Narrow" w:eastAsia="Calibri" w:hAnsi="Arial Narrow" w:cs="Open Sans"/>
        <w:sz w:val="14"/>
        <w:szCs w:val="14"/>
      </w:rPr>
    </w:pPr>
  </w:p>
  <w:p w14:paraId="2727555B" w14:textId="77777777" w:rsidR="008B10A0" w:rsidRDefault="008B10A0" w:rsidP="008B10A0">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0ABA6EC0" w14:textId="77777777" w:rsidR="00FE3485" w:rsidRPr="00E85554" w:rsidRDefault="00585DA6" w:rsidP="00585DA6">
    <w:pPr>
      <w:pStyle w:val="Fuzeile"/>
      <w:jc w:val="right"/>
      <w:rPr>
        <w:rFonts w:ascii="Arial Narrow" w:hAnsi="Arial Narrow" w:cs="Open Sans"/>
        <w:sz w:val="14"/>
        <w:szCs w:val="14"/>
      </w:rPr>
    </w:pPr>
    <w:r w:rsidRPr="00E85554">
      <w:rPr>
        <w:rFonts w:ascii="Arial Narrow" w:eastAsia="Calibri" w:hAnsi="Arial Narrow" w:cs="Open Sans"/>
        <w:sz w:val="14"/>
        <w:szCs w:val="14"/>
      </w:rPr>
      <w:t xml:space="preserve">Risikoanalyse </w:t>
    </w:r>
    <w:r w:rsidR="00C37BF2" w:rsidRPr="00E85554">
      <w:rPr>
        <w:rFonts w:ascii="Arial Narrow" w:eastAsia="Calibri" w:hAnsi="Arial Narrow" w:cs="Open Sans"/>
        <w:sz w:val="14"/>
        <w:szCs w:val="14"/>
      </w:rPr>
      <w:t>Versorgung: Arbeitskraftabsicherung</w:t>
    </w:r>
    <w:r w:rsidRPr="00E85554">
      <w:rPr>
        <w:rFonts w:ascii="Arial Narrow" w:eastAsia="Calibri" w:hAnsi="Arial Narrow" w:cs="Open Sans"/>
        <w:sz w:val="14"/>
        <w:szCs w:val="14"/>
      </w:rPr>
      <w:t xml:space="preserve"> (Stand </w:t>
    </w:r>
    <w:r w:rsidR="000378C6">
      <w:rPr>
        <w:rFonts w:ascii="Arial Narrow" w:eastAsia="Calibri" w:hAnsi="Arial Narrow" w:cs="Open Sans"/>
        <w:sz w:val="14"/>
        <w:szCs w:val="14"/>
      </w:rPr>
      <w:t>28</w:t>
    </w:r>
    <w:r w:rsidRPr="00E85554">
      <w:rPr>
        <w:rFonts w:ascii="Arial Narrow" w:eastAsia="Calibri" w:hAnsi="Arial Narrow" w:cs="Open Sans"/>
        <w:sz w:val="14"/>
        <w:szCs w:val="14"/>
      </w:rPr>
      <w:t>.</w:t>
    </w:r>
    <w:r w:rsidR="00575136">
      <w:rPr>
        <w:rFonts w:ascii="Arial Narrow" w:eastAsia="Calibri" w:hAnsi="Arial Narrow" w:cs="Open Sans"/>
        <w:sz w:val="14"/>
        <w:szCs w:val="14"/>
      </w:rPr>
      <w:t>0</w:t>
    </w:r>
    <w:r w:rsidR="000378C6">
      <w:rPr>
        <w:rFonts w:ascii="Arial Narrow" w:eastAsia="Calibri" w:hAnsi="Arial Narrow" w:cs="Open Sans"/>
        <w:sz w:val="14"/>
        <w:szCs w:val="14"/>
      </w:rPr>
      <w:t>9</w:t>
    </w:r>
    <w:r w:rsidRPr="00E85554">
      <w:rPr>
        <w:rFonts w:ascii="Arial Narrow" w:eastAsia="Calibri" w:hAnsi="Arial Narrow" w:cs="Open Sans"/>
        <w:sz w:val="14"/>
        <w:szCs w:val="14"/>
      </w:rPr>
      <w:t>.1</w:t>
    </w:r>
    <w:r w:rsidR="00210C92">
      <w:rPr>
        <w:rFonts w:ascii="Arial Narrow" w:eastAsia="Calibri" w:hAnsi="Arial Narrow" w:cs="Open Sans"/>
        <w:sz w:val="14"/>
        <w:szCs w:val="14"/>
      </w:rPr>
      <w:t>5</w:t>
    </w:r>
    <w:r w:rsidRPr="00E85554">
      <w:rPr>
        <w:rFonts w:ascii="Arial Narrow" w:eastAsia="Calibri" w:hAnsi="Arial Narrow" w:cs="Open Sans"/>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6A5" w14:textId="77777777" w:rsidR="00BF2168" w:rsidRDefault="00BF21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455F" w14:textId="77777777" w:rsidR="000C5D18" w:rsidRDefault="000C5D18" w:rsidP="00DF0528">
      <w:pPr>
        <w:spacing w:after="0" w:line="240" w:lineRule="auto"/>
      </w:pPr>
      <w:r>
        <w:separator/>
      </w:r>
    </w:p>
  </w:footnote>
  <w:footnote w:type="continuationSeparator" w:id="0">
    <w:p w14:paraId="2B637F85" w14:textId="77777777" w:rsidR="000C5D18" w:rsidRDefault="000C5D18" w:rsidP="00DF0528">
      <w:pPr>
        <w:spacing w:after="0" w:line="240" w:lineRule="auto"/>
      </w:pPr>
      <w:r>
        <w:continuationSeparator/>
      </w:r>
    </w:p>
  </w:footnote>
  <w:footnote w:id="1">
    <w:p w14:paraId="27055FD9" w14:textId="77777777" w:rsidR="00876D30" w:rsidRPr="005A5D39" w:rsidRDefault="00876D30" w:rsidP="002138CD">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w:t>
      </w:r>
      <w:r w:rsidR="001E1C4B" w:rsidRPr="005A5D39">
        <w:rPr>
          <w:rFonts w:ascii="Arial" w:hAnsi="Arial" w:cs="Arial"/>
          <w:sz w:val="14"/>
          <w:szCs w:val="14"/>
        </w:rPr>
        <w:t>Detaillierte Ermittlung kann im Erfassungsbogen „Einnahmen und Ausgaben des Haushalts“ erfolgen. Gemeint sind nicht verhandelbare Fixkosten, die definitiv abgesichert werden sollen.</w:t>
      </w:r>
    </w:p>
  </w:footnote>
  <w:footnote w:id="2">
    <w:p w14:paraId="143ABF22" w14:textId="77777777" w:rsidR="00876D30" w:rsidRPr="005A5D39" w:rsidRDefault="00876D30">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Gemeint sind Ansprüche aus BU-, BUZ-, EU-, EUZ-, Grundfähigkeits-, Dread-Disease- und Unfall-Versicherungen</w:t>
      </w:r>
      <w:r w:rsidR="00B23CDC" w:rsidRPr="005A5D39">
        <w:rPr>
          <w:rFonts w:ascii="Arial" w:hAnsi="Arial" w:cs="Arial"/>
          <w:sz w:val="14"/>
          <w:szCs w:val="14"/>
        </w:rPr>
        <w:t>. Ohne Leistungen aus der gesetzlichen Unfallversicherung</w:t>
      </w:r>
      <w:r w:rsidRPr="005A5D39">
        <w:rPr>
          <w:rFonts w:ascii="Arial" w:hAnsi="Arial" w:cs="Arial"/>
          <w:sz w:val="14"/>
          <w:szCs w:val="14"/>
        </w:rPr>
        <w:t>.</w:t>
      </w:r>
      <w:r w:rsidR="0056687F" w:rsidRPr="005A5D39">
        <w:rPr>
          <w:rFonts w:ascii="Arial" w:hAnsi="Arial" w:cs="Arial"/>
          <w:sz w:val="14"/>
          <w:szCs w:val="14"/>
        </w:rPr>
        <w:t xml:space="preserve"> </w:t>
      </w:r>
      <w:r w:rsidR="00B23CDC" w:rsidRPr="005A5D39">
        <w:rPr>
          <w:rFonts w:ascii="Arial" w:hAnsi="Arial" w:cs="Arial"/>
          <w:sz w:val="14"/>
          <w:szCs w:val="14"/>
        </w:rPr>
        <w:t>Jahrgänge ab 1961 besitzen keinen gesetzlichen BU-Schutz.</w:t>
      </w:r>
      <w:r w:rsidR="00B23CDC" w:rsidRPr="005A5D39">
        <w:rPr>
          <w:rFonts w:ascii="Arial" w:hAnsi="Arial" w:cs="Arial"/>
          <w:color w:val="FF0000"/>
          <w:sz w:val="14"/>
          <w:szCs w:val="14"/>
        </w:rPr>
        <w:t xml:space="preserve"> </w:t>
      </w:r>
    </w:p>
  </w:footnote>
  <w:footnote w:id="3">
    <w:p w14:paraId="2CC330C7" w14:textId="77777777" w:rsidR="009A2B52" w:rsidRPr="005A5D39" w:rsidRDefault="009A2B52">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Abfrage von Bruttowerten. Entsprechend individuelle Minderung durch Steuer und Sozialversicherung beachten.</w:t>
      </w:r>
    </w:p>
  </w:footnote>
  <w:footnote w:id="4">
    <w:p w14:paraId="57330953" w14:textId="77777777" w:rsidR="00A55480" w:rsidRPr="005A5D39" w:rsidRDefault="00A55480" w:rsidP="0056687F">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Die tatsächliche Belastung steigt in der Regel, kann aber variieren.</w:t>
      </w:r>
    </w:p>
  </w:footnote>
  <w:footnote w:id="5">
    <w:p w14:paraId="5BF9967C" w14:textId="77777777" w:rsidR="00A55480" w:rsidRPr="005A5D39" w:rsidRDefault="00A55480" w:rsidP="0056687F">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Je nach Versorgungsträger unterschieden sich sowohl der Zeitpunkt als auch Berechnungsmethode.</w:t>
      </w:r>
    </w:p>
  </w:footnote>
  <w:footnote w:id="6">
    <w:p w14:paraId="110EEB04" w14:textId="77777777" w:rsidR="003B51E7" w:rsidRPr="005A5D39" w:rsidRDefault="003B51E7">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Annahmerichtlinien beachten.</w:t>
      </w:r>
      <w:r w:rsidR="00A57E94" w:rsidRPr="005A5D39">
        <w:rPr>
          <w:rFonts w:ascii="Arial" w:hAnsi="Arial" w:cs="Arial"/>
          <w:sz w:val="14"/>
          <w:szCs w:val="14"/>
        </w:rPr>
        <w:t xml:space="preserve"> Höhe der Möglichen Absicherung oft auf 70% oder 80% des aktuellen Nettoeinkommens begrenzt.</w:t>
      </w:r>
    </w:p>
  </w:footnote>
  <w:footnote w:id="7">
    <w:p w14:paraId="045AB560" w14:textId="77777777" w:rsidR="00B121ED" w:rsidRPr="005A5D39" w:rsidRDefault="00B121ED">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Beim Überschusssystem Bonusrente bietet der Versicherer  Nachversicherungsgarantien bei einer Senkung der Überschussbeteiligung auf das zuletzt erreichte Niveau ohne erneute Gesundheitsprüfung.</w:t>
      </w:r>
    </w:p>
  </w:footnote>
  <w:footnote w:id="8">
    <w:p w14:paraId="26ECCAD7" w14:textId="77777777" w:rsidR="003B51E7" w:rsidRPr="005A5D39" w:rsidRDefault="003B51E7">
      <w:pPr>
        <w:pStyle w:val="Funotentext"/>
        <w:rPr>
          <w:rFonts w:ascii="Arial" w:hAnsi="Arial" w:cs="Arial"/>
          <w:sz w:val="14"/>
          <w:szCs w:val="14"/>
        </w:rPr>
      </w:pPr>
      <w:r w:rsidRPr="005A5D39">
        <w:rPr>
          <w:rStyle w:val="Funotenzeichen"/>
          <w:rFonts w:ascii="Arial" w:hAnsi="Arial" w:cs="Arial"/>
          <w:sz w:val="14"/>
          <w:szCs w:val="14"/>
        </w:rPr>
        <w:footnoteRef/>
      </w:r>
      <w:r w:rsidRPr="005A5D39">
        <w:rPr>
          <w:rFonts w:ascii="Arial" w:hAnsi="Arial" w:cs="Arial"/>
          <w:sz w:val="14"/>
          <w:szCs w:val="14"/>
        </w:rPr>
        <w:t xml:space="preserve"> </w:t>
      </w:r>
      <w:r w:rsidR="00715248" w:rsidRPr="005A5D39">
        <w:rPr>
          <w:rFonts w:ascii="Arial" w:hAnsi="Arial" w:cs="Arial"/>
          <w:sz w:val="14"/>
          <w:szCs w:val="14"/>
        </w:rPr>
        <w:t xml:space="preserve">Verfügbarkeit am Markt und ggf. sehr hohe Beiträge beachten.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A757" w14:textId="77777777" w:rsidR="00BF2168" w:rsidRDefault="00BF21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782B" w14:textId="3BADA2FF" w:rsidR="003267F7" w:rsidRDefault="00BF2168" w:rsidP="003267F7">
    <w:pPr>
      <w:pStyle w:val="Kopfzeile"/>
      <w:jc w:val="right"/>
    </w:pPr>
    <w:r>
      <w:rPr>
        <w:noProof/>
      </w:rPr>
      <w:drawing>
        <wp:inline distT="0" distB="0" distL="0" distR="0" wp14:anchorId="0F52E42F" wp14:editId="4ED9072D">
          <wp:extent cx="1905000" cy="323715"/>
          <wp:effectExtent l="0" t="0" r="0" b="0"/>
          <wp:docPr id="1664230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3031"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37AC9" w14:textId="77777777" w:rsidR="00BF2168" w:rsidRDefault="00BF21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3B2A"/>
    <w:multiLevelType w:val="hybridMultilevel"/>
    <w:tmpl w:val="07DE2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2F73B1"/>
    <w:multiLevelType w:val="multilevel"/>
    <w:tmpl w:val="28466D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520358314">
    <w:abstractNumId w:val="2"/>
  </w:num>
  <w:num w:numId="2" w16cid:durableId="1890528779">
    <w:abstractNumId w:val="2"/>
  </w:num>
  <w:num w:numId="3" w16cid:durableId="83574525">
    <w:abstractNumId w:val="1"/>
  </w:num>
  <w:num w:numId="4" w16cid:durableId="208826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F4B89E9A-CAC3-4302-80A3-B56AD04C2A9E}"/>
    <w:docVar w:name="dgnword-eventsink" w:val="2099153669344"/>
  </w:docVars>
  <w:rsids>
    <w:rsidRoot w:val="009A7438"/>
    <w:rsid w:val="00000204"/>
    <w:rsid w:val="00016ADB"/>
    <w:rsid w:val="00016DEE"/>
    <w:rsid w:val="00024C05"/>
    <w:rsid w:val="000267DD"/>
    <w:rsid w:val="00026971"/>
    <w:rsid w:val="00033287"/>
    <w:rsid w:val="000352B8"/>
    <w:rsid w:val="000372A3"/>
    <w:rsid w:val="000378C6"/>
    <w:rsid w:val="0004089F"/>
    <w:rsid w:val="0005090F"/>
    <w:rsid w:val="0005664E"/>
    <w:rsid w:val="00057B6C"/>
    <w:rsid w:val="00057B7A"/>
    <w:rsid w:val="00066928"/>
    <w:rsid w:val="0008094B"/>
    <w:rsid w:val="00081B76"/>
    <w:rsid w:val="0009276F"/>
    <w:rsid w:val="000A0952"/>
    <w:rsid w:val="000A509A"/>
    <w:rsid w:val="000B1DA5"/>
    <w:rsid w:val="000C04F9"/>
    <w:rsid w:val="000C5D18"/>
    <w:rsid w:val="000D104C"/>
    <w:rsid w:val="000D1110"/>
    <w:rsid w:val="000E7A49"/>
    <w:rsid w:val="000F02C3"/>
    <w:rsid w:val="000F28A2"/>
    <w:rsid w:val="00105D7B"/>
    <w:rsid w:val="0011010A"/>
    <w:rsid w:val="00110DD6"/>
    <w:rsid w:val="00112C98"/>
    <w:rsid w:val="00121ED4"/>
    <w:rsid w:val="00123730"/>
    <w:rsid w:val="001247EC"/>
    <w:rsid w:val="00125BBF"/>
    <w:rsid w:val="00130171"/>
    <w:rsid w:val="001376A9"/>
    <w:rsid w:val="00143F97"/>
    <w:rsid w:val="0014540A"/>
    <w:rsid w:val="00145B55"/>
    <w:rsid w:val="00147D6D"/>
    <w:rsid w:val="0015109D"/>
    <w:rsid w:val="0017048A"/>
    <w:rsid w:val="00183401"/>
    <w:rsid w:val="001878C8"/>
    <w:rsid w:val="00190A0B"/>
    <w:rsid w:val="00196349"/>
    <w:rsid w:val="001A7C48"/>
    <w:rsid w:val="001B15DD"/>
    <w:rsid w:val="001B54AF"/>
    <w:rsid w:val="001C0DD1"/>
    <w:rsid w:val="001C4A15"/>
    <w:rsid w:val="001D1303"/>
    <w:rsid w:val="001D325F"/>
    <w:rsid w:val="001E0A15"/>
    <w:rsid w:val="001E1713"/>
    <w:rsid w:val="001E1C4B"/>
    <w:rsid w:val="001E4BFE"/>
    <w:rsid w:val="001F7EA1"/>
    <w:rsid w:val="00210C92"/>
    <w:rsid w:val="0021130F"/>
    <w:rsid w:val="002138CD"/>
    <w:rsid w:val="0022307F"/>
    <w:rsid w:val="002274D7"/>
    <w:rsid w:val="002336E5"/>
    <w:rsid w:val="0025522E"/>
    <w:rsid w:val="00255BAF"/>
    <w:rsid w:val="002610BD"/>
    <w:rsid w:val="002825E6"/>
    <w:rsid w:val="00290A5A"/>
    <w:rsid w:val="0029127B"/>
    <w:rsid w:val="002B0E77"/>
    <w:rsid w:val="002B5DB9"/>
    <w:rsid w:val="002C0054"/>
    <w:rsid w:val="002C4639"/>
    <w:rsid w:val="002D2576"/>
    <w:rsid w:val="002D5579"/>
    <w:rsid w:val="002E1002"/>
    <w:rsid w:val="002E11C6"/>
    <w:rsid w:val="002E16EF"/>
    <w:rsid w:val="002F12AB"/>
    <w:rsid w:val="00305F39"/>
    <w:rsid w:val="00306BAF"/>
    <w:rsid w:val="00311374"/>
    <w:rsid w:val="003267F7"/>
    <w:rsid w:val="00344D58"/>
    <w:rsid w:val="00345BED"/>
    <w:rsid w:val="003500D4"/>
    <w:rsid w:val="003546D5"/>
    <w:rsid w:val="00355FFD"/>
    <w:rsid w:val="003618B2"/>
    <w:rsid w:val="00365C8A"/>
    <w:rsid w:val="00367836"/>
    <w:rsid w:val="00377C71"/>
    <w:rsid w:val="00390BFE"/>
    <w:rsid w:val="003913DC"/>
    <w:rsid w:val="00396316"/>
    <w:rsid w:val="003978FB"/>
    <w:rsid w:val="003A6A18"/>
    <w:rsid w:val="003B3534"/>
    <w:rsid w:val="003B51E7"/>
    <w:rsid w:val="003C32BC"/>
    <w:rsid w:val="003C3C3B"/>
    <w:rsid w:val="003D103A"/>
    <w:rsid w:val="003D7DD2"/>
    <w:rsid w:val="003E15C4"/>
    <w:rsid w:val="003F14B2"/>
    <w:rsid w:val="003F1C66"/>
    <w:rsid w:val="003F1C6B"/>
    <w:rsid w:val="003F52AF"/>
    <w:rsid w:val="00405DC4"/>
    <w:rsid w:val="00406187"/>
    <w:rsid w:val="00407C40"/>
    <w:rsid w:val="00407F07"/>
    <w:rsid w:val="004323E2"/>
    <w:rsid w:val="00436703"/>
    <w:rsid w:val="00441045"/>
    <w:rsid w:val="004452EF"/>
    <w:rsid w:val="0044794F"/>
    <w:rsid w:val="00451B77"/>
    <w:rsid w:val="00462F6A"/>
    <w:rsid w:val="004644B8"/>
    <w:rsid w:val="00465179"/>
    <w:rsid w:val="00466653"/>
    <w:rsid w:val="004715CC"/>
    <w:rsid w:val="00475003"/>
    <w:rsid w:val="00482C0D"/>
    <w:rsid w:val="0049026B"/>
    <w:rsid w:val="004902D0"/>
    <w:rsid w:val="00493B06"/>
    <w:rsid w:val="004A3573"/>
    <w:rsid w:val="004A498A"/>
    <w:rsid w:val="004A69D4"/>
    <w:rsid w:val="004C0DF1"/>
    <w:rsid w:val="004C3FD6"/>
    <w:rsid w:val="004E5A33"/>
    <w:rsid w:val="004E5E0F"/>
    <w:rsid w:val="004E6E76"/>
    <w:rsid w:val="004F15E6"/>
    <w:rsid w:val="004F1DB0"/>
    <w:rsid w:val="004F5C48"/>
    <w:rsid w:val="00500BC2"/>
    <w:rsid w:val="00502BE3"/>
    <w:rsid w:val="0050427B"/>
    <w:rsid w:val="0050474E"/>
    <w:rsid w:val="005102C1"/>
    <w:rsid w:val="00514C45"/>
    <w:rsid w:val="00516F74"/>
    <w:rsid w:val="0052482D"/>
    <w:rsid w:val="0052660A"/>
    <w:rsid w:val="005279C8"/>
    <w:rsid w:val="00533BE9"/>
    <w:rsid w:val="0053673D"/>
    <w:rsid w:val="00543E2D"/>
    <w:rsid w:val="0054439E"/>
    <w:rsid w:val="005446D1"/>
    <w:rsid w:val="0054798B"/>
    <w:rsid w:val="00553C33"/>
    <w:rsid w:val="00561FE7"/>
    <w:rsid w:val="0056687F"/>
    <w:rsid w:val="00571B73"/>
    <w:rsid w:val="00575136"/>
    <w:rsid w:val="005805F0"/>
    <w:rsid w:val="005836E7"/>
    <w:rsid w:val="00585DA6"/>
    <w:rsid w:val="00591A2E"/>
    <w:rsid w:val="005A5D39"/>
    <w:rsid w:val="005A783F"/>
    <w:rsid w:val="005C0237"/>
    <w:rsid w:val="005C4336"/>
    <w:rsid w:val="005C5087"/>
    <w:rsid w:val="005E35D1"/>
    <w:rsid w:val="005F4EE6"/>
    <w:rsid w:val="005F6475"/>
    <w:rsid w:val="005F7AA9"/>
    <w:rsid w:val="00600D39"/>
    <w:rsid w:val="00604438"/>
    <w:rsid w:val="00605D0F"/>
    <w:rsid w:val="00614A5D"/>
    <w:rsid w:val="0061627E"/>
    <w:rsid w:val="006243AA"/>
    <w:rsid w:val="00624652"/>
    <w:rsid w:val="00625D82"/>
    <w:rsid w:val="0062753F"/>
    <w:rsid w:val="00630A66"/>
    <w:rsid w:val="0063323F"/>
    <w:rsid w:val="00633F5D"/>
    <w:rsid w:val="006442C7"/>
    <w:rsid w:val="00653D26"/>
    <w:rsid w:val="00662832"/>
    <w:rsid w:val="006648FB"/>
    <w:rsid w:val="00664B40"/>
    <w:rsid w:val="00671810"/>
    <w:rsid w:val="00682FFC"/>
    <w:rsid w:val="00683169"/>
    <w:rsid w:val="00695B66"/>
    <w:rsid w:val="006A07E0"/>
    <w:rsid w:val="006A2103"/>
    <w:rsid w:val="006A2FBF"/>
    <w:rsid w:val="006A332F"/>
    <w:rsid w:val="006B10D8"/>
    <w:rsid w:val="006B1FFE"/>
    <w:rsid w:val="006B2D53"/>
    <w:rsid w:val="006D0617"/>
    <w:rsid w:val="006D70B4"/>
    <w:rsid w:val="006F6FF8"/>
    <w:rsid w:val="007010C2"/>
    <w:rsid w:val="007025F9"/>
    <w:rsid w:val="00714F7E"/>
    <w:rsid w:val="00715248"/>
    <w:rsid w:val="00721492"/>
    <w:rsid w:val="00721548"/>
    <w:rsid w:val="007260BD"/>
    <w:rsid w:val="007263B0"/>
    <w:rsid w:val="00743BD6"/>
    <w:rsid w:val="007452BF"/>
    <w:rsid w:val="00745C34"/>
    <w:rsid w:val="00750EC6"/>
    <w:rsid w:val="00753EAF"/>
    <w:rsid w:val="00760A74"/>
    <w:rsid w:val="00765365"/>
    <w:rsid w:val="007660D2"/>
    <w:rsid w:val="00766E31"/>
    <w:rsid w:val="00767843"/>
    <w:rsid w:val="00773849"/>
    <w:rsid w:val="007738CC"/>
    <w:rsid w:val="00787DD1"/>
    <w:rsid w:val="00790E64"/>
    <w:rsid w:val="007948B0"/>
    <w:rsid w:val="00797532"/>
    <w:rsid w:val="007A4299"/>
    <w:rsid w:val="007A7C93"/>
    <w:rsid w:val="007B0725"/>
    <w:rsid w:val="007B1FAA"/>
    <w:rsid w:val="007C1839"/>
    <w:rsid w:val="007C553E"/>
    <w:rsid w:val="007D1127"/>
    <w:rsid w:val="007D1EB1"/>
    <w:rsid w:val="007E18B0"/>
    <w:rsid w:val="007E1FC7"/>
    <w:rsid w:val="007E2E70"/>
    <w:rsid w:val="007E502B"/>
    <w:rsid w:val="007E5F77"/>
    <w:rsid w:val="007F1693"/>
    <w:rsid w:val="007F1882"/>
    <w:rsid w:val="007F4C9C"/>
    <w:rsid w:val="007F630A"/>
    <w:rsid w:val="007F75E4"/>
    <w:rsid w:val="00811C3E"/>
    <w:rsid w:val="0081337A"/>
    <w:rsid w:val="00827D22"/>
    <w:rsid w:val="00836E70"/>
    <w:rsid w:val="0083762E"/>
    <w:rsid w:val="00840AE0"/>
    <w:rsid w:val="008514B1"/>
    <w:rsid w:val="0085248D"/>
    <w:rsid w:val="00855681"/>
    <w:rsid w:val="00862076"/>
    <w:rsid w:val="00864743"/>
    <w:rsid w:val="008668C3"/>
    <w:rsid w:val="00876D30"/>
    <w:rsid w:val="00877F00"/>
    <w:rsid w:val="0088264B"/>
    <w:rsid w:val="00890D4E"/>
    <w:rsid w:val="00891224"/>
    <w:rsid w:val="00896B61"/>
    <w:rsid w:val="008A0182"/>
    <w:rsid w:val="008A1A59"/>
    <w:rsid w:val="008A73AB"/>
    <w:rsid w:val="008B10A0"/>
    <w:rsid w:val="008C1B8F"/>
    <w:rsid w:val="008D3EF1"/>
    <w:rsid w:val="008D5B54"/>
    <w:rsid w:val="008D7706"/>
    <w:rsid w:val="008F547B"/>
    <w:rsid w:val="0090039C"/>
    <w:rsid w:val="00907A51"/>
    <w:rsid w:val="009260DD"/>
    <w:rsid w:val="009317F9"/>
    <w:rsid w:val="00931EC4"/>
    <w:rsid w:val="00935CF8"/>
    <w:rsid w:val="00941CF2"/>
    <w:rsid w:val="00950263"/>
    <w:rsid w:val="00954342"/>
    <w:rsid w:val="00956E1B"/>
    <w:rsid w:val="0097038E"/>
    <w:rsid w:val="00984FB0"/>
    <w:rsid w:val="00991CE8"/>
    <w:rsid w:val="0099571C"/>
    <w:rsid w:val="00997669"/>
    <w:rsid w:val="009A2B52"/>
    <w:rsid w:val="009A6693"/>
    <w:rsid w:val="009A7438"/>
    <w:rsid w:val="009C0D23"/>
    <w:rsid w:val="009C29FC"/>
    <w:rsid w:val="009D1725"/>
    <w:rsid w:val="009F78B1"/>
    <w:rsid w:val="00A130D5"/>
    <w:rsid w:val="00A20D99"/>
    <w:rsid w:val="00A23982"/>
    <w:rsid w:val="00A23FFD"/>
    <w:rsid w:val="00A548C5"/>
    <w:rsid w:val="00A55480"/>
    <w:rsid w:val="00A578EF"/>
    <w:rsid w:val="00A57E94"/>
    <w:rsid w:val="00A60727"/>
    <w:rsid w:val="00A67754"/>
    <w:rsid w:val="00A710CF"/>
    <w:rsid w:val="00A71AEE"/>
    <w:rsid w:val="00A878E3"/>
    <w:rsid w:val="00A909B7"/>
    <w:rsid w:val="00A92EAA"/>
    <w:rsid w:val="00AA07BD"/>
    <w:rsid w:val="00AA56F0"/>
    <w:rsid w:val="00AA5E7E"/>
    <w:rsid w:val="00AC07EF"/>
    <w:rsid w:val="00AC0D2D"/>
    <w:rsid w:val="00AC198D"/>
    <w:rsid w:val="00AC2557"/>
    <w:rsid w:val="00AC473C"/>
    <w:rsid w:val="00AD04F1"/>
    <w:rsid w:val="00AE0AE9"/>
    <w:rsid w:val="00AF4DF5"/>
    <w:rsid w:val="00B011A5"/>
    <w:rsid w:val="00B073DB"/>
    <w:rsid w:val="00B121ED"/>
    <w:rsid w:val="00B13C67"/>
    <w:rsid w:val="00B2001E"/>
    <w:rsid w:val="00B20F1C"/>
    <w:rsid w:val="00B2168B"/>
    <w:rsid w:val="00B22B15"/>
    <w:rsid w:val="00B23CDC"/>
    <w:rsid w:val="00B31989"/>
    <w:rsid w:val="00B332D0"/>
    <w:rsid w:val="00B42279"/>
    <w:rsid w:val="00B60E1E"/>
    <w:rsid w:val="00B61BC4"/>
    <w:rsid w:val="00B62D6A"/>
    <w:rsid w:val="00B7149B"/>
    <w:rsid w:val="00B74224"/>
    <w:rsid w:val="00B76589"/>
    <w:rsid w:val="00B84C7D"/>
    <w:rsid w:val="00B86F1D"/>
    <w:rsid w:val="00BA7D0E"/>
    <w:rsid w:val="00BB0851"/>
    <w:rsid w:val="00BC2F3A"/>
    <w:rsid w:val="00BC3EAA"/>
    <w:rsid w:val="00BC7642"/>
    <w:rsid w:val="00BD30AB"/>
    <w:rsid w:val="00BE3D00"/>
    <w:rsid w:val="00BE543B"/>
    <w:rsid w:val="00BF1ED9"/>
    <w:rsid w:val="00BF2168"/>
    <w:rsid w:val="00C02B27"/>
    <w:rsid w:val="00C0422F"/>
    <w:rsid w:val="00C1025A"/>
    <w:rsid w:val="00C26481"/>
    <w:rsid w:val="00C35038"/>
    <w:rsid w:val="00C37BF2"/>
    <w:rsid w:val="00C4240D"/>
    <w:rsid w:val="00C468A0"/>
    <w:rsid w:val="00C5148D"/>
    <w:rsid w:val="00C60C33"/>
    <w:rsid w:val="00C62BF0"/>
    <w:rsid w:val="00C631D1"/>
    <w:rsid w:val="00C63B61"/>
    <w:rsid w:val="00C65DA5"/>
    <w:rsid w:val="00C674FA"/>
    <w:rsid w:val="00C70744"/>
    <w:rsid w:val="00C72FB8"/>
    <w:rsid w:val="00C81DAD"/>
    <w:rsid w:val="00C83516"/>
    <w:rsid w:val="00C938A0"/>
    <w:rsid w:val="00CA25A6"/>
    <w:rsid w:val="00CB16E6"/>
    <w:rsid w:val="00CC1325"/>
    <w:rsid w:val="00CC47BF"/>
    <w:rsid w:val="00CE4210"/>
    <w:rsid w:val="00CF0858"/>
    <w:rsid w:val="00CF5FCD"/>
    <w:rsid w:val="00D12910"/>
    <w:rsid w:val="00D1791C"/>
    <w:rsid w:val="00D17C8B"/>
    <w:rsid w:val="00D200DB"/>
    <w:rsid w:val="00D22EA6"/>
    <w:rsid w:val="00D27D94"/>
    <w:rsid w:val="00D31AE8"/>
    <w:rsid w:val="00D348D2"/>
    <w:rsid w:val="00D35091"/>
    <w:rsid w:val="00D414D8"/>
    <w:rsid w:val="00D4306D"/>
    <w:rsid w:val="00D55441"/>
    <w:rsid w:val="00D56B91"/>
    <w:rsid w:val="00D60122"/>
    <w:rsid w:val="00D615D2"/>
    <w:rsid w:val="00D64A7D"/>
    <w:rsid w:val="00D7116F"/>
    <w:rsid w:val="00D73172"/>
    <w:rsid w:val="00D74588"/>
    <w:rsid w:val="00D83031"/>
    <w:rsid w:val="00D952C9"/>
    <w:rsid w:val="00DA61BB"/>
    <w:rsid w:val="00DB735E"/>
    <w:rsid w:val="00DB743B"/>
    <w:rsid w:val="00DD4E0D"/>
    <w:rsid w:val="00DD5E32"/>
    <w:rsid w:val="00DD74D9"/>
    <w:rsid w:val="00DE14E7"/>
    <w:rsid w:val="00DE691A"/>
    <w:rsid w:val="00DF0495"/>
    <w:rsid w:val="00DF0528"/>
    <w:rsid w:val="00DF113F"/>
    <w:rsid w:val="00DF52A9"/>
    <w:rsid w:val="00E00C2F"/>
    <w:rsid w:val="00E029B9"/>
    <w:rsid w:val="00E076E3"/>
    <w:rsid w:val="00E11F7D"/>
    <w:rsid w:val="00E13397"/>
    <w:rsid w:val="00E23429"/>
    <w:rsid w:val="00E353BF"/>
    <w:rsid w:val="00E5403E"/>
    <w:rsid w:val="00E54CA8"/>
    <w:rsid w:val="00E56DFC"/>
    <w:rsid w:val="00E60F14"/>
    <w:rsid w:val="00E61DC7"/>
    <w:rsid w:val="00E8220B"/>
    <w:rsid w:val="00E8330F"/>
    <w:rsid w:val="00E85554"/>
    <w:rsid w:val="00EA3171"/>
    <w:rsid w:val="00EA67D9"/>
    <w:rsid w:val="00EB0667"/>
    <w:rsid w:val="00EB2650"/>
    <w:rsid w:val="00EB2B2E"/>
    <w:rsid w:val="00EB2DCB"/>
    <w:rsid w:val="00EB2FA5"/>
    <w:rsid w:val="00EC3F53"/>
    <w:rsid w:val="00EC6F79"/>
    <w:rsid w:val="00ED2E8B"/>
    <w:rsid w:val="00EE1C1A"/>
    <w:rsid w:val="00EE1F9F"/>
    <w:rsid w:val="00EF5155"/>
    <w:rsid w:val="00EF65FA"/>
    <w:rsid w:val="00F0093D"/>
    <w:rsid w:val="00F02849"/>
    <w:rsid w:val="00F0335B"/>
    <w:rsid w:val="00F10982"/>
    <w:rsid w:val="00F10B44"/>
    <w:rsid w:val="00F136F1"/>
    <w:rsid w:val="00F14F68"/>
    <w:rsid w:val="00F1721A"/>
    <w:rsid w:val="00F21787"/>
    <w:rsid w:val="00F33483"/>
    <w:rsid w:val="00F42539"/>
    <w:rsid w:val="00F47A53"/>
    <w:rsid w:val="00F47EC4"/>
    <w:rsid w:val="00F53CD2"/>
    <w:rsid w:val="00F5515D"/>
    <w:rsid w:val="00F567F3"/>
    <w:rsid w:val="00F63780"/>
    <w:rsid w:val="00F721B8"/>
    <w:rsid w:val="00F72DBB"/>
    <w:rsid w:val="00F84CFD"/>
    <w:rsid w:val="00F90000"/>
    <w:rsid w:val="00F91C83"/>
    <w:rsid w:val="00F936E5"/>
    <w:rsid w:val="00FA2CA2"/>
    <w:rsid w:val="00FA3023"/>
    <w:rsid w:val="00FB69C3"/>
    <w:rsid w:val="00FC206C"/>
    <w:rsid w:val="00FC2F7C"/>
    <w:rsid w:val="00FC7E83"/>
    <w:rsid w:val="00FD615F"/>
    <w:rsid w:val="00FE122C"/>
    <w:rsid w:val="00FE3485"/>
    <w:rsid w:val="00FF09CD"/>
    <w:rsid w:val="00FF0C23"/>
    <w:rsid w:val="00FF4C10"/>
    <w:rsid w:val="00FF643B"/>
    <w:rsid w:val="00FF6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D68D"/>
  <w15:docId w15:val="{18A9AECF-69C2-4DB1-9585-0C44B25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FAA"/>
  </w:style>
  <w:style w:type="paragraph" w:styleId="berschrift2">
    <w:name w:val="heading 2"/>
    <w:basedOn w:val="Standard"/>
    <w:next w:val="Standard"/>
    <w:link w:val="berschrift2Zchn"/>
    <w:qFormat/>
    <w:rsid w:val="004F5C48"/>
    <w:pPr>
      <w:keepNext/>
      <w:spacing w:after="0" w:line="240" w:lineRule="auto"/>
      <w:outlineLvl w:val="1"/>
    </w:pPr>
    <w:rPr>
      <w:rFonts w:ascii="Times New Roman" w:eastAsia="Times New Roman" w:hAnsi="Times New Roman" w:cs="Times New Roman"/>
      <w:b/>
      <w:bCs/>
      <w:sz w:val="32"/>
      <w:szCs w:val="24"/>
      <w:lang w:eastAsia="de-DE"/>
    </w:rPr>
  </w:style>
  <w:style w:type="paragraph" w:styleId="berschrift5">
    <w:name w:val="heading 5"/>
    <w:basedOn w:val="Standard"/>
    <w:next w:val="Standard"/>
    <w:link w:val="berschrift5Zchn"/>
    <w:uiPriority w:val="9"/>
    <w:unhideWhenUsed/>
    <w:qFormat/>
    <w:rsid w:val="00C60C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7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9A74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3C3C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C3B"/>
    <w:rPr>
      <w:rFonts w:ascii="Tahoma" w:hAnsi="Tahoma" w:cs="Tahoma"/>
      <w:sz w:val="16"/>
      <w:szCs w:val="16"/>
    </w:rPr>
  </w:style>
  <w:style w:type="character" w:styleId="Platzhaltertext">
    <w:name w:val="Placeholder Text"/>
    <w:basedOn w:val="Absatz-Standardschriftart"/>
    <w:uiPriority w:val="99"/>
    <w:semiHidden/>
    <w:rsid w:val="008668C3"/>
    <w:rPr>
      <w:color w:val="808080"/>
    </w:rPr>
  </w:style>
  <w:style w:type="paragraph" w:styleId="Listenabsatz">
    <w:name w:val="List Paragraph"/>
    <w:basedOn w:val="Standard"/>
    <w:uiPriority w:val="34"/>
    <w:qFormat/>
    <w:rsid w:val="00AA56F0"/>
    <w:pPr>
      <w:ind w:left="720"/>
      <w:contextualSpacing/>
    </w:pPr>
  </w:style>
  <w:style w:type="paragraph" w:styleId="Kopfzeile">
    <w:name w:val="header"/>
    <w:basedOn w:val="Standard"/>
    <w:link w:val="KopfzeileZchn"/>
    <w:uiPriority w:val="99"/>
    <w:unhideWhenUsed/>
    <w:rsid w:val="00DF0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0528"/>
  </w:style>
  <w:style w:type="paragraph" w:styleId="Fuzeile">
    <w:name w:val="footer"/>
    <w:basedOn w:val="Standard"/>
    <w:link w:val="FuzeileZchn"/>
    <w:unhideWhenUsed/>
    <w:rsid w:val="00DF0528"/>
    <w:pPr>
      <w:tabs>
        <w:tab w:val="center" w:pos="4536"/>
        <w:tab w:val="right" w:pos="9072"/>
      </w:tabs>
      <w:spacing w:after="0" w:line="240" w:lineRule="auto"/>
    </w:pPr>
  </w:style>
  <w:style w:type="character" w:customStyle="1" w:styleId="FuzeileZchn">
    <w:name w:val="Fußzeile Zchn"/>
    <w:basedOn w:val="Absatz-Standardschriftart"/>
    <w:link w:val="Fuzeile"/>
    <w:rsid w:val="00DF0528"/>
  </w:style>
  <w:style w:type="paragraph" w:styleId="Funotentext">
    <w:name w:val="footnote text"/>
    <w:basedOn w:val="Standard"/>
    <w:link w:val="FunotentextZchn"/>
    <w:semiHidden/>
    <w:unhideWhenUsed/>
    <w:rsid w:val="007260BD"/>
    <w:pPr>
      <w:spacing w:after="0" w:line="240" w:lineRule="auto"/>
    </w:pPr>
    <w:rPr>
      <w:sz w:val="20"/>
      <w:szCs w:val="20"/>
    </w:rPr>
  </w:style>
  <w:style w:type="character" w:customStyle="1" w:styleId="FunotentextZchn">
    <w:name w:val="Fußnotentext Zchn"/>
    <w:basedOn w:val="Absatz-Standardschriftart"/>
    <w:link w:val="Funotentext"/>
    <w:semiHidden/>
    <w:rsid w:val="007260BD"/>
    <w:rPr>
      <w:sz w:val="20"/>
      <w:szCs w:val="20"/>
    </w:rPr>
  </w:style>
  <w:style w:type="character" w:styleId="Funotenzeichen">
    <w:name w:val="footnote reference"/>
    <w:basedOn w:val="Absatz-Standardschriftart"/>
    <w:semiHidden/>
    <w:unhideWhenUsed/>
    <w:rsid w:val="007260BD"/>
    <w:rPr>
      <w:vertAlign w:val="superscript"/>
    </w:rPr>
  </w:style>
  <w:style w:type="character" w:styleId="Hyperlink">
    <w:name w:val="Hyperlink"/>
    <w:basedOn w:val="Absatz-Standardschriftart"/>
    <w:uiPriority w:val="99"/>
    <w:unhideWhenUsed/>
    <w:rsid w:val="00AC07EF"/>
    <w:rPr>
      <w:color w:val="0000FF" w:themeColor="hyperlink"/>
      <w:u w:val="single"/>
    </w:rPr>
  </w:style>
  <w:style w:type="paragraph" w:styleId="Textkrper3">
    <w:name w:val="Body Text 3"/>
    <w:basedOn w:val="Standard"/>
    <w:link w:val="Textkrper3Zchn"/>
    <w:rsid w:val="0090039C"/>
    <w:pPr>
      <w:spacing w:after="0" w:line="360" w:lineRule="auto"/>
    </w:pPr>
    <w:rPr>
      <w:rFonts w:ascii="Arial" w:eastAsia="Times New Roman" w:hAnsi="Arial" w:cs="Arial"/>
      <w:sz w:val="20"/>
      <w:szCs w:val="24"/>
      <w:lang w:eastAsia="de-DE"/>
    </w:rPr>
  </w:style>
  <w:style w:type="character" w:customStyle="1" w:styleId="Textkrper3Zchn">
    <w:name w:val="Textkörper 3 Zchn"/>
    <w:basedOn w:val="Absatz-Standardschriftart"/>
    <w:link w:val="Textkrper3"/>
    <w:rsid w:val="0090039C"/>
    <w:rPr>
      <w:rFonts w:ascii="Arial" w:eastAsia="Times New Roman" w:hAnsi="Arial" w:cs="Arial"/>
      <w:sz w:val="20"/>
      <w:szCs w:val="24"/>
      <w:lang w:eastAsia="de-DE"/>
    </w:rPr>
  </w:style>
  <w:style w:type="character" w:customStyle="1" w:styleId="berschrift5Zchn">
    <w:name w:val="Überschrift 5 Zchn"/>
    <w:basedOn w:val="Absatz-Standardschriftart"/>
    <w:link w:val="berschrift5"/>
    <w:uiPriority w:val="9"/>
    <w:rsid w:val="00C60C33"/>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4089F"/>
    <w:rPr>
      <w:color w:val="800080" w:themeColor="followedHyperlink"/>
      <w:u w:val="single"/>
    </w:rPr>
  </w:style>
  <w:style w:type="character" w:customStyle="1" w:styleId="berschrift2Zchn">
    <w:name w:val="Überschrift 2 Zchn"/>
    <w:basedOn w:val="Absatz-Standardschriftart"/>
    <w:link w:val="berschrift2"/>
    <w:rsid w:val="004F5C48"/>
    <w:rPr>
      <w:rFonts w:ascii="Times New Roman" w:eastAsia="Times New Roman" w:hAnsi="Times New Roman" w:cs="Times New Roman"/>
      <w:b/>
      <w:bCs/>
      <w:sz w:val="32"/>
      <w:szCs w:val="24"/>
      <w:lang w:eastAsia="de-DE"/>
    </w:rPr>
  </w:style>
  <w:style w:type="character" w:styleId="Kommentarzeichen">
    <w:name w:val="annotation reference"/>
    <w:basedOn w:val="Absatz-Standardschriftart"/>
    <w:uiPriority w:val="99"/>
    <w:semiHidden/>
    <w:unhideWhenUsed/>
    <w:rsid w:val="001C4A15"/>
    <w:rPr>
      <w:sz w:val="16"/>
      <w:szCs w:val="16"/>
    </w:rPr>
  </w:style>
  <w:style w:type="paragraph" w:styleId="Kommentartext">
    <w:name w:val="annotation text"/>
    <w:basedOn w:val="Standard"/>
    <w:link w:val="KommentartextZchn"/>
    <w:uiPriority w:val="99"/>
    <w:semiHidden/>
    <w:unhideWhenUsed/>
    <w:rsid w:val="001C4A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4A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50423">
      <w:bodyDiv w:val="1"/>
      <w:marLeft w:val="0"/>
      <w:marRight w:val="0"/>
      <w:marTop w:val="0"/>
      <w:marBottom w:val="0"/>
      <w:divBdr>
        <w:top w:val="none" w:sz="0" w:space="0" w:color="auto"/>
        <w:left w:val="none" w:sz="0" w:space="0" w:color="auto"/>
        <w:bottom w:val="none" w:sz="0" w:space="0" w:color="auto"/>
        <w:right w:val="none" w:sz="0" w:space="0" w:color="auto"/>
      </w:divBdr>
    </w:div>
    <w:div w:id="1294141245">
      <w:bodyDiv w:val="1"/>
      <w:marLeft w:val="0"/>
      <w:marRight w:val="0"/>
      <w:marTop w:val="0"/>
      <w:marBottom w:val="0"/>
      <w:divBdr>
        <w:top w:val="none" w:sz="0" w:space="0" w:color="auto"/>
        <w:left w:val="none" w:sz="0" w:space="0" w:color="auto"/>
        <w:bottom w:val="none" w:sz="0" w:space="0" w:color="auto"/>
        <w:right w:val="none" w:sz="0" w:space="0" w:color="auto"/>
      </w:divBdr>
    </w:div>
    <w:div w:id="1347050386">
      <w:bodyDiv w:val="1"/>
      <w:marLeft w:val="0"/>
      <w:marRight w:val="0"/>
      <w:marTop w:val="0"/>
      <w:marBottom w:val="0"/>
      <w:divBdr>
        <w:top w:val="none" w:sz="0" w:space="0" w:color="auto"/>
        <w:left w:val="none" w:sz="0" w:space="0" w:color="auto"/>
        <w:bottom w:val="none" w:sz="0" w:space="0" w:color="auto"/>
        <w:right w:val="none" w:sz="0" w:space="0" w:color="auto"/>
      </w:divBdr>
    </w:div>
    <w:div w:id="1570966594">
      <w:bodyDiv w:val="1"/>
      <w:marLeft w:val="0"/>
      <w:marRight w:val="0"/>
      <w:marTop w:val="0"/>
      <w:marBottom w:val="0"/>
      <w:divBdr>
        <w:top w:val="none" w:sz="0" w:space="0" w:color="auto"/>
        <w:left w:val="none" w:sz="0" w:space="0" w:color="auto"/>
        <w:bottom w:val="none" w:sz="0" w:space="0" w:color="auto"/>
        <w:right w:val="none" w:sz="0" w:space="0" w:color="auto"/>
      </w:divBdr>
    </w:div>
    <w:div w:id="19322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2C6E-DAD3-46F5-907A-CFAA5A4F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1883</Words>
  <Characters>11869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CHARTA Börse für Versicherungen AG</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Voss</dc:creator>
  <cp:lastModifiedBy>Michael Franke</cp:lastModifiedBy>
  <cp:revision>3</cp:revision>
  <cp:lastPrinted>2014-07-03T11:48:00Z</cp:lastPrinted>
  <dcterms:created xsi:type="dcterms:W3CDTF">2024-06-14T09:42:00Z</dcterms:created>
  <dcterms:modified xsi:type="dcterms:W3CDTF">2024-10-25T13:12:00Z</dcterms:modified>
</cp:coreProperties>
</file>